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63736" w14:textId="49B61D35" w:rsidR="00775486" w:rsidRPr="00703D68" w:rsidRDefault="00703D68" w:rsidP="00703D68">
      <w:pPr>
        <w:widowControl w:val="0"/>
        <w:spacing w:line="240" w:lineRule="auto"/>
        <w:jc w:val="right"/>
        <w:rPr>
          <w:rFonts w:ascii="Times New Roman" w:eastAsia="Times New Roman" w:hAnsi="Times New Roman" w:cs="Times New Roman"/>
          <w:bCs/>
          <w:sz w:val="24"/>
          <w:szCs w:val="24"/>
        </w:rPr>
      </w:pPr>
      <w:r w:rsidRPr="00703D68">
        <w:rPr>
          <w:rFonts w:ascii="Times New Roman" w:eastAsia="Times New Roman" w:hAnsi="Times New Roman" w:cs="Times New Roman"/>
          <w:bCs/>
          <w:sz w:val="24"/>
          <w:szCs w:val="24"/>
        </w:rPr>
        <w:t>Pirkimo sąlygų 4 priedas „Techninė specifikacija“</w:t>
      </w:r>
    </w:p>
    <w:p w14:paraId="338BBB0F" w14:textId="77777777" w:rsidR="00703D68" w:rsidRDefault="00703D68" w:rsidP="00775486">
      <w:pPr>
        <w:widowControl w:val="0"/>
        <w:spacing w:line="240" w:lineRule="auto"/>
        <w:rPr>
          <w:rFonts w:ascii="Times New Roman" w:eastAsia="Times New Roman" w:hAnsi="Times New Roman" w:cs="Times New Roman"/>
          <w:b/>
          <w:sz w:val="24"/>
          <w:szCs w:val="24"/>
        </w:rPr>
      </w:pPr>
    </w:p>
    <w:p w14:paraId="0B01142C" w14:textId="5D07F34A" w:rsidR="00775486" w:rsidRDefault="006051A1" w:rsidP="00775486">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TECHNINĖ SPECIFIKACIJA</w:t>
      </w:r>
    </w:p>
    <w:p w14:paraId="3CEEDCD4" w14:textId="77777777" w:rsidR="00F607C0" w:rsidRDefault="00F607C0" w:rsidP="00775486">
      <w:pPr>
        <w:widowControl w:val="0"/>
        <w:spacing w:line="240" w:lineRule="auto"/>
        <w:jc w:val="center"/>
        <w:rPr>
          <w:rFonts w:ascii="Times New Roman" w:eastAsia="Times New Roman" w:hAnsi="Times New Roman" w:cs="Times New Roman"/>
          <w:b/>
          <w:sz w:val="24"/>
          <w:szCs w:val="24"/>
        </w:rPr>
      </w:pPr>
    </w:p>
    <w:p w14:paraId="78F13A94" w14:textId="5203EC18" w:rsidR="00F607C0" w:rsidRPr="00F607C0" w:rsidRDefault="00F607C0" w:rsidP="00F8638C">
      <w:pPr>
        <w:widowControl w:val="0"/>
        <w:tabs>
          <w:tab w:val="left" w:pos="3544"/>
        </w:tabs>
        <w:spacing w:line="240" w:lineRule="auto"/>
        <w:jc w:val="both"/>
        <w:rPr>
          <w:rFonts w:ascii="Times New Roman" w:eastAsia="Times New Roman" w:hAnsi="Times New Roman" w:cs="Times New Roman"/>
          <w:bCs/>
          <w:sz w:val="24"/>
          <w:szCs w:val="24"/>
        </w:rPr>
      </w:pPr>
      <w:r w:rsidRPr="00F607C0">
        <w:rPr>
          <w:rFonts w:ascii="Times New Roman" w:eastAsia="Times New Roman" w:hAnsi="Times New Roman" w:cs="Times New Roman"/>
          <w:bCs/>
          <w:sz w:val="24"/>
          <w:szCs w:val="24"/>
        </w:rPr>
        <w:t>1.</w:t>
      </w:r>
      <w:r>
        <w:rPr>
          <w:rFonts w:ascii="Times New Roman" w:eastAsia="Times New Roman" w:hAnsi="Times New Roman" w:cs="Times New Roman"/>
          <w:b/>
          <w:sz w:val="24"/>
          <w:szCs w:val="24"/>
        </w:rPr>
        <w:t xml:space="preserve"> </w:t>
      </w:r>
      <w:r w:rsidRPr="00F607C0">
        <w:rPr>
          <w:rFonts w:ascii="Times New Roman" w:eastAsia="Times New Roman" w:hAnsi="Times New Roman" w:cs="Times New Roman"/>
          <w:b/>
          <w:sz w:val="24"/>
          <w:szCs w:val="24"/>
        </w:rPr>
        <w:t>Perkančioji organizacija</w:t>
      </w:r>
      <w:r w:rsidRPr="00F607C0">
        <w:rPr>
          <w:rFonts w:ascii="Times New Roman" w:eastAsia="Times New Roman" w:hAnsi="Times New Roman" w:cs="Times New Roman"/>
          <w:bCs/>
          <w:sz w:val="24"/>
          <w:szCs w:val="24"/>
        </w:rPr>
        <w:t xml:space="preserve"> – Alytaus r. Butrimonių gimnazija (toliau – Perkančioji organizacija</w:t>
      </w:r>
      <w:r w:rsidR="00825264">
        <w:rPr>
          <w:rFonts w:ascii="Times New Roman" w:eastAsia="Times New Roman" w:hAnsi="Times New Roman" w:cs="Times New Roman"/>
          <w:bCs/>
          <w:sz w:val="24"/>
          <w:szCs w:val="24"/>
        </w:rPr>
        <w:t xml:space="preserve"> / Pirkėjas</w:t>
      </w:r>
      <w:r w:rsidRPr="00F607C0">
        <w:rPr>
          <w:rFonts w:ascii="Times New Roman" w:eastAsia="Times New Roman" w:hAnsi="Times New Roman" w:cs="Times New Roman"/>
          <w:bCs/>
          <w:sz w:val="24"/>
          <w:szCs w:val="24"/>
        </w:rPr>
        <w:t>), juridinio asmens kodas 190244763, adresas: Draugystės g. 1, Butrimonys, Alytaus r.,  tel. +370 315 61386, el. paštas rastine@butrimoniumokykla.lt</w:t>
      </w:r>
      <w:r w:rsidR="00430219">
        <w:rPr>
          <w:rFonts w:ascii="Times New Roman" w:eastAsia="Times New Roman" w:hAnsi="Times New Roman" w:cs="Times New Roman"/>
          <w:bCs/>
          <w:sz w:val="24"/>
          <w:szCs w:val="24"/>
        </w:rPr>
        <w:t>.</w:t>
      </w:r>
    </w:p>
    <w:p w14:paraId="59613C72" w14:textId="6FB394FF" w:rsidR="00F607C0" w:rsidRPr="00F607C0" w:rsidRDefault="00F607C0" w:rsidP="00976C2E">
      <w:pPr>
        <w:widowControl w:val="0"/>
        <w:spacing w:line="240" w:lineRule="auto"/>
        <w:jc w:val="both"/>
        <w:rPr>
          <w:rFonts w:ascii="Times New Roman" w:eastAsia="Times New Roman" w:hAnsi="Times New Roman" w:cs="Times New Roman"/>
          <w:bCs/>
          <w:sz w:val="24"/>
          <w:szCs w:val="24"/>
        </w:rPr>
      </w:pPr>
      <w:r w:rsidRPr="00F607C0">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 xml:space="preserve"> </w:t>
      </w:r>
      <w:r w:rsidRPr="00F607C0">
        <w:rPr>
          <w:rFonts w:ascii="Times New Roman" w:eastAsia="Times New Roman" w:hAnsi="Times New Roman" w:cs="Times New Roman"/>
          <w:b/>
          <w:sz w:val="24"/>
          <w:szCs w:val="24"/>
        </w:rPr>
        <w:t>Pirkimo objektas</w:t>
      </w:r>
      <w:r w:rsidRPr="00F607C0">
        <w:rPr>
          <w:rFonts w:ascii="Times New Roman" w:eastAsia="Times New Roman" w:hAnsi="Times New Roman" w:cs="Times New Roman"/>
          <w:bCs/>
          <w:sz w:val="24"/>
          <w:szCs w:val="24"/>
        </w:rPr>
        <w:t xml:space="preserve"> – </w:t>
      </w:r>
      <w:r>
        <w:rPr>
          <w:rFonts w:ascii="Times New Roman" w:eastAsia="Times New Roman" w:hAnsi="Times New Roman" w:cs="Times New Roman"/>
          <w:bCs/>
          <w:sz w:val="24"/>
          <w:szCs w:val="24"/>
        </w:rPr>
        <w:t>k</w:t>
      </w:r>
      <w:r w:rsidRPr="00F607C0">
        <w:rPr>
          <w:rFonts w:ascii="Times New Roman" w:eastAsia="Times New Roman" w:hAnsi="Times New Roman" w:cs="Times New Roman"/>
          <w:bCs/>
          <w:sz w:val="24"/>
          <w:szCs w:val="24"/>
        </w:rPr>
        <w:t xml:space="preserve">albų laboratorijos </w:t>
      </w:r>
      <w:r w:rsidR="0036379D">
        <w:rPr>
          <w:rFonts w:ascii="Times New Roman" w:eastAsia="Times New Roman" w:hAnsi="Times New Roman" w:cs="Times New Roman"/>
          <w:bCs/>
          <w:sz w:val="24"/>
          <w:szCs w:val="24"/>
        </w:rPr>
        <w:t xml:space="preserve">įrangos </w:t>
      </w:r>
      <w:r w:rsidR="0036379D" w:rsidRPr="0036379D">
        <w:rPr>
          <w:rFonts w:ascii="Times New Roman" w:eastAsia="Times New Roman" w:hAnsi="Times New Roman" w:cs="Times New Roman"/>
          <w:bCs/>
          <w:sz w:val="24"/>
          <w:szCs w:val="24"/>
        </w:rPr>
        <w:t>(programinės įrangos)</w:t>
      </w:r>
      <w:r w:rsidRPr="00F607C0">
        <w:rPr>
          <w:rFonts w:ascii="Times New Roman" w:eastAsia="Times New Roman" w:hAnsi="Times New Roman" w:cs="Times New Roman"/>
          <w:bCs/>
          <w:sz w:val="24"/>
          <w:szCs w:val="24"/>
        </w:rPr>
        <w:t xml:space="preserve"> komplekt</w:t>
      </w:r>
      <w:r>
        <w:rPr>
          <w:rFonts w:ascii="Times New Roman" w:eastAsia="Times New Roman" w:hAnsi="Times New Roman" w:cs="Times New Roman"/>
          <w:bCs/>
          <w:sz w:val="24"/>
          <w:szCs w:val="24"/>
        </w:rPr>
        <w:t>as</w:t>
      </w:r>
      <w:r w:rsidR="0049688D">
        <w:rPr>
          <w:rFonts w:ascii="Times New Roman" w:eastAsia="Times New Roman" w:hAnsi="Times New Roman" w:cs="Times New Roman"/>
          <w:bCs/>
          <w:sz w:val="24"/>
          <w:szCs w:val="24"/>
        </w:rPr>
        <w:t xml:space="preserve"> (toliau –prekės)</w:t>
      </w:r>
      <w:r>
        <w:rPr>
          <w:rFonts w:ascii="Times New Roman" w:eastAsia="Times New Roman" w:hAnsi="Times New Roman" w:cs="Times New Roman"/>
          <w:bCs/>
          <w:sz w:val="24"/>
          <w:szCs w:val="24"/>
        </w:rPr>
        <w:t xml:space="preserve">. </w:t>
      </w:r>
      <w:r w:rsidRPr="00F607C0">
        <w:rPr>
          <w:rFonts w:ascii="Times New Roman" w:eastAsia="Times New Roman" w:hAnsi="Times New Roman" w:cs="Times New Roman"/>
          <w:bCs/>
          <w:sz w:val="24"/>
          <w:szCs w:val="24"/>
        </w:rPr>
        <w:t>Kalbų laboratorijos (programinės įrangos) komplektu yra laikoma programinė įranga, kuri susideda iš mokinių 30 darbo vietų ir 2 mokytojų darbo vietų, bei yra pritaikyta vesti kontaktines ir nuotolines pamokas</w:t>
      </w:r>
      <w:r w:rsidR="00DE3EA9">
        <w:rPr>
          <w:rFonts w:ascii="Times New Roman" w:eastAsia="Times New Roman" w:hAnsi="Times New Roman" w:cs="Times New Roman"/>
          <w:bCs/>
          <w:sz w:val="24"/>
          <w:szCs w:val="24"/>
        </w:rPr>
        <w:t xml:space="preserve"> (k</w:t>
      </w:r>
      <w:r w:rsidR="00DE3EA9" w:rsidRPr="00DE3EA9">
        <w:rPr>
          <w:rFonts w:ascii="Times New Roman" w:eastAsia="Times New Roman" w:hAnsi="Times New Roman" w:cs="Times New Roman"/>
          <w:bCs/>
          <w:sz w:val="24"/>
          <w:szCs w:val="24"/>
        </w:rPr>
        <w:t>albų laboratorijos valdymo įranga – 30 vnt.</w:t>
      </w:r>
      <w:r w:rsidR="00DE3EA9">
        <w:rPr>
          <w:rFonts w:ascii="Times New Roman" w:eastAsia="Times New Roman" w:hAnsi="Times New Roman" w:cs="Times New Roman"/>
          <w:bCs/>
          <w:sz w:val="24"/>
          <w:szCs w:val="24"/>
        </w:rPr>
        <w:t>, k</w:t>
      </w:r>
      <w:r w:rsidR="00DE3EA9" w:rsidRPr="00DE3EA9">
        <w:rPr>
          <w:rFonts w:ascii="Times New Roman" w:eastAsia="Times New Roman" w:hAnsi="Times New Roman" w:cs="Times New Roman"/>
          <w:bCs/>
          <w:sz w:val="24"/>
          <w:szCs w:val="24"/>
        </w:rPr>
        <w:t>albų laboratorijos mokymosi programinė įranga – 30 vnt.</w:t>
      </w:r>
      <w:r w:rsidR="00DE3EA9">
        <w:rPr>
          <w:rFonts w:ascii="Times New Roman" w:eastAsia="Times New Roman" w:hAnsi="Times New Roman" w:cs="Times New Roman"/>
          <w:bCs/>
          <w:sz w:val="24"/>
          <w:szCs w:val="24"/>
        </w:rPr>
        <w:t>, p</w:t>
      </w:r>
      <w:r w:rsidR="00DE3EA9" w:rsidRPr="00DE3EA9">
        <w:rPr>
          <w:rFonts w:ascii="Times New Roman" w:eastAsia="Times New Roman" w:hAnsi="Times New Roman" w:cs="Times New Roman"/>
          <w:bCs/>
          <w:sz w:val="24"/>
          <w:szCs w:val="24"/>
        </w:rPr>
        <w:t>aruošta interaktyvi medžiaga anglų kalbos mokymuisi – 32 vnt.</w:t>
      </w:r>
      <w:r w:rsidR="00DE3EA9">
        <w:rPr>
          <w:rFonts w:ascii="Times New Roman" w:eastAsia="Times New Roman" w:hAnsi="Times New Roman" w:cs="Times New Roman"/>
          <w:bCs/>
          <w:sz w:val="24"/>
          <w:szCs w:val="24"/>
        </w:rPr>
        <w:t>, s</w:t>
      </w:r>
      <w:r w:rsidR="00DE3EA9" w:rsidRPr="00DE3EA9">
        <w:rPr>
          <w:rFonts w:ascii="Times New Roman" w:eastAsia="Times New Roman" w:hAnsi="Times New Roman" w:cs="Times New Roman"/>
          <w:bCs/>
          <w:sz w:val="24"/>
          <w:szCs w:val="24"/>
        </w:rPr>
        <w:t>pecializuotos ausinės – 32 vnt.</w:t>
      </w:r>
      <w:r w:rsidR="00DE3EA9">
        <w:rPr>
          <w:rFonts w:ascii="Times New Roman" w:eastAsia="Times New Roman" w:hAnsi="Times New Roman" w:cs="Times New Roman"/>
          <w:bCs/>
          <w:sz w:val="24"/>
          <w:szCs w:val="24"/>
        </w:rPr>
        <w:t>, m</w:t>
      </w:r>
      <w:r w:rsidR="00DE3EA9" w:rsidRPr="00DE3EA9">
        <w:rPr>
          <w:rFonts w:ascii="Times New Roman" w:eastAsia="Times New Roman" w:hAnsi="Times New Roman" w:cs="Times New Roman"/>
          <w:bCs/>
          <w:sz w:val="24"/>
          <w:szCs w:val="24"/>
        </w:rPr>
        <w:t>okytojo darbo vietos licencija – 2 vnt.</w:t>
      </w:r>
      <w:r w:rsidR="00DE3EA9">
        <w:rPr>
          <w:rFonts w:ascii="Times New Roman" w:eastAsia="Times New Roman" w:hAnsi="Times New Roman" w:cs="Times New Roman"/>
          <w:bCs/>
          <w:sz w:val="24"/>
          <w:szCs w:val="24"/>
        </w:rPr>
        <w:t xml:space="preserve">). </w:t>
      </w:r>
      <w:r w:rsidRPr="00F607C0">
        <w:rPr>
          <w:rFonts w:ascii="Times New Roman" w:eastAsia="Times New Roman" w:hAnsi="Times New Roman" w:cs="Times New Roman"/>
          <w:bCs/>
          <w:sz w:val="24"/>
          <w:szCs w:val="24"/>
        </w:rPr>
        <w:t>Kalbų laboratorij</w:t>
      </w:r>
      <w:r w:rsidR="00606A4C">
        <w:rPr>
          <w:rFonts w:ascii="Times New Roman" w:eastAsia="Times New Roman" w:hAnsi="Times New Roman" w:cs="Times New Roman"/>
          <w:bCs/>
          <w:sz w:val="24"/>
          <w:szCs w:val="24"/>
        </w:rPr>
        <w:t>a</w:t>
      </w:r>
      <w:r w:rsidR="008E113A">
        <w:rPr>
          <w:rFonts w:ascii="Times New Roman" w:eastAsia="Times New Roman" w:hAnsi="Times New Roman" w:cs="Times New Roman"/>
          <w:bCs/>
          <w:sz w:val="24"/>
          <w:szCs w:val="24"/>
        </w:rPr>
        <w:t xml:space="preserve"> </w:t>
      </w:r>
      <w:r w:rsidR="00FD76B9" w:rsidRPr="008E113A">
        <w:rPr>
          <w:rFonts w:ascii="Times New Roman" w:eastAsia="Times New Roman" w:hAnsi="Times New Roman" w:cs="Times New Roman"/>
          <w:bCs/>
          <w:sz w:val="24"/>
          <w:szCs w:val="24"/>
        </w:rPr>
        <w:t>–</w:t>
      </w:r>
      <w:r w:rsidRPr="008E113A">
        <w:rPr>
          <w:rFonts w:ascii="Times New Roman" w:eastAsia="Times New Roman" w:hAnsi="Times New Roman" w:cs="Times New Roman"/>
          <w:bCs/>
          <w:sz w:val="24"/>
          <w:szCs w:val="24"/>
        </w:rPr>
        <w:t xml:space="preserve"> tai </w:t>
      </w:r>
      <w:r w:rsidR="008E113A" w:rsidRPr="008E113A">
        <w:rPr>
          <w:rFonts w:ascii="Times New Roman" w:eastAsia="Times New Roman" w:hAnsi="Times New Roman" w:cs="Times New Roman"/>
          <w:bCs/>
          <w:sz w:val="24"/>
          <w:szCs w:val="24"/>
        </w:rPr>
        <w:t xml:space="preserve">interaktyvus </w:t>
      </w:r>
      <w:r w:rsidRPr="008E113A">
        <w:rPr>
          <w:rFonts w:ascii="Times New Roman" w:eastAsia="Times New Roman" w:hAnsi="Times New Roman" w:cs="Times New Roman"/>
          <w:bCs/>
          <w:sz w:val="24"/>
          <w:szCs w:val="24"/>
        </w:rPr>
        <w:t>įrankis</w:t>
      </w:r>
      <w:r w:rsidR="008E113A" w:rsidRPr="008E113A">
        <w:rPr>
          <w:rFonts w:ascii="Times New Roman" w:eastAsia="Times New Roman" w:hAnsi="Times New Roman" w:cs="Times New Roman"/>
          <w:bCs/>
          <w:sz w:val="24"/>
          <w:szCs w:val="24"/>
        </w:rPr>
        <w:t xml:space="preserve"> (programinė įranga)</w:t>
      </w:r>
      <w:r w:rsidRPr="008E113A">
        <w:rPr>
          <w:rFonts w:ascii="Times New Roman" w:eastAsia="Times New Roman" w:hAnsi="Times New Roman" w:cs="Times New Roman"/>
          <w:bCs/>
          <w:sz w:val="24"/>
          <w:szCs w:val="24"/>
        </w:rPr>
        <w:t xml:space="preserve">, skirta/-as mokytis užsienio kalbas </w:t>
      </w:r>
      <w:r w:rsidR="008E113A" w:rsidRPr="008E113A">
        <w:rPr>
          <w:rFonts w:ascii="Times New Roman" w:eastAsia="Times New Roman" w:hAnsi="Times New Roman" w:cs="Times New Roman"/>
          <w:bCs/>
          <w:sz w:val="24"/>
          <w:szCs w:val="24"/>
        </w:rPr>
        <w:t xml:space="preserve">maksimaliai </w:t>
      </w:r>
      <w:r w:rsidRPr="008E113A">
        <w:rPr>
          <w:rFonts w:ascii="Times New Roman" w:eastAsia="Times New Roman" w:hAnsi="Times New Roman" w:cs="Times New Roman"/>
          <w:bCs/>
          <w:sz w:val="24"/>
          <w:szCs w:val="24"/>
        </w:rPr>
        <w:t xml:space="preserve">išnaudojant pamokos laiką praktiniam kalbėjimui. </w:t>
      </w:r>
      <w:r w:rsidRPr="008C4302">
        <w:rPr>
          <w:rFonts w:ascii="Times New Roman" w:eastAsia="Times New Roman" w:hAnsi="Times New Roman" w:cs="Times New Roman"/>
          <w:bCs/>
          <w:sz w:val="24"/>
          <w:szCs w:val="24"/>
        </w:rPr>
        <w:t>Prieiga, namų darbų atlikimui, galima iš bet kurio išmanaus įrenginio (kompiuterio, planšetės, mobilaus telefono). Kalbų laboratorija tinka pradiniam, pagrindiniam ir viduriniam ugdymui. Padeda stiprinti kalbų</w:t>
      </w:r>
      <w:r w:rsidRPr="00F607C0">
        <w:rPr>
          <w:rFonts w:ascii="Times New Roman" w:eastAsia="Times New Roman" w:hAnsi="Times New Roman" w:cs="Times New Roman"/>
          <w:bCs/>
          <w:sz w:val="24"/>
          <w:szCs w:val="24"/>
        </w:rPr>
        <w:t xml:space="preserve"> įsisavinimą, padidina mokinių motyvaciją mokytis kalbų, leidžia pasirinkti personalizuotą mokymosi aplinką ar darbą grupėse, tinka nuotoliniam mokymuisi ir įtraukiajam ugdymui.</w:t>
      </w:r>
      <w:r w:rsidR="00A37E8F">
        <w:rPr>
          <w:rFonts w:ascii="Times New Roman" w:eastAsia="Times New Roman" w:hAnsi="Times New Roman" w:cs="Times New Roman"/>
          <w:bCs/>
          <w:sz w:val="24"/>
          <w:szCs w:val="24"/>
        </w:rPr>
        <w:t xml:space="preserve"> </w:t>
      </w:r>
      <w:r w:rsidRPr="00F607C0">
        <w:rPr>
          <w:rFonts w:ascii="Times New Roman" w:eastAsia="Times New Roman" w:hAnsi="Times New Roman" w:cs="Times New Roman"/>
          <w:bCs/>
          <w:sz w:val="24"/>
          <w:szCs w:val="24"/>
        </w:rPr>
        <w:t>Turi automatinį užduočių tikrinimo funkcionalumą. Užtikrinamas technologijų ir skaitmeninio turinio panaudojimo suderinamumas.</w:t>
      </w:r>
    </w:p>
    <w:p w14:paraId="0258C4D9" w14:textId="1B144530" w:rsidR="00F607C0" w:rsidRPr="00F607C0" w:rsidRDefault="00F607C0" w:rsidP="00976C2E">
      <w:pPr>
        <w:widowControl w:val="0"/>
        <w:spacing w:line="240" w:lineRule="auto"/>
        <w:jc w:val="both"/>
        <w:rPr>
          <w:rFonts w:ascii="Times New Roman" w:eastAsia="Times New Roman" w:hAnsi="Times New Roman" w:cs="Times New Roman"/>
          <w:bCs/>
          <w:sz w:val="24"/>
          <w:szCs w:val="24"/>
        </w:rPr>
      </w:pPr>
      <w:r w:rsidRPr="00F607C0">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 xml:space="preserve"> </w:t>
      </w:r>
      <w:r w:rsidRPr="00F607C0">
        <w:rPr>
          <w:rFonts w:ascii="Times New Roman" w:eastAsia="Times New Roman" w:hAnsi="Times New Roman" w:cs="Times New Roman"/>
          <w:b/>
          <w:sz w:val="24"/>
          <w:szCs w:val="24"/>
        </w:rPr>
        <w:t>Pr</w:t>
      </w:r>
      <w:r w:rsidR="00233150">
        <w:rPr>
          <w:rFonts w:ascii="Times New Roman" w:eastAsia="Times New Roman" w:hAnsi="Times New Roman" w:cs="Times New Roman"/>
          <w:b/>
          <w:sz w:val="24"/>
          <w:szCs w:val="24"/>
        </w:rPr>
        <w:t>ekių</w:t>
      </w:r>
      <w:r w:rsidRPr="00F607C0">
        <w:rPr>
          <w:rFonts w:ascii="Times New Roman" w:eastAsia="Times New Roman" w:hAnsi="Times New Roman" w:cs="Times New Roman"/>
          <w:b/>
          <w:sz w:val="24"/>
          <w:szCs w:val="24"/>
        </w:rPr>
        <w:t xml:space="preserve"> pristatymo vieta</w:t>
      </w:r>
      <w:r w:rsidRPr="00F607C0">
        <w:rPr>
          <w:rFonts w:ascii="Times New Roman" w:eastAsia="Times New Roman" w:hAnsi="Times New Roman" w:cs="Times New Roman"/>
          <w:bCs/>
          <w:sz w:val="24"/>
          <w:szCs w:val="24"/>
        </w:rPr>
        <w:t xml:space="preserve"> </w:t>
      </w:r>
      <w:r w:rsidR="00233150">
        <w:rPr>
          <w:rFonts w:ascii="Times New Roman" w:eastAsia="Times New Roman" w:hAnsi="Times New Roman" w:cs="Times New Roman"/>
          <w:bCs/>
          <w:sz w:val="24"/>
          <w:szCs w:val="24"/>
        </w:rPr>
        <w:t>–</w:t>
      </w:r>
      <w:r w:rsidRPr="00F607C0">
        <w:rPr>
          <w:rFonts w:ascii="Times New Roman" w:eastAsia="Times New Roman" w:hAnsi="Times New Roman" w:cs="Times New Roman"/>
          <w:bCs/>
          <w:sz w:val="24"/>
          <w:szCs w:val="24"/>
        </w:rPr>
        <w:t xml:space="preserve"> Draugystės g. 1, Butrimonys, Alytaus r.</w:t>
      </w:r>
    </w:p>
    <w:p w14:paraId="4285F9B6" w14:textId="714B7255" w:rsidR="00F607C0" w:rsidRPr="00F607C0" w:rsidRDefault="00F607C0" w:rsidP="00976C2E">
      <w:pPr>
        <w:widowControl w:val="0"/>
        <w:spacing w:line="240" w:lineRule="auto"/>
        <w:jc w:val="both"/>
        <w:rPr>
          <w:rFonts w:ascii="Times New Roman" w:eastAsia="Times New Roman" w:hAnsi="Times New Roman" w:cs="Times New Roman"/>
          <w:bCs/>
          <w:sz w:val="24"/>
          <w:szCs w:val="24"/>
        </w:rPr>
      </w:pPr>
      <w:r w:rsidRPr="00F607C0">
        <w:rPr>
          <w:rFonts w:ascii="Times New Roman" w:eastAsia="Times New Roman" w:hAnsi="Times New Roman" w:cs="Times New Roman"/>
          <w:bCs/>
          <w:sz w:val="24"/>
          <w:szCs w:val="24"/>
        </w:rPr>
        <w:t xml:space="preserve">4. </w:t>
      </w:r>
      <w:r w:rsidRPr="00F607C0">
        <w:rPr>
          <w:rFonts w:ascii="Times New Roman" w:eastAsia="Times New Roman" w:hAnsi="Times New Roman" w:cs="Times New Roman"/>
          <w:b/>
          <w:sz w:val="24"/>
          <w:szCs w:val="24"/>
        </w:rPr>
        <w:t>Siekiama, kad įsigyta įranga</w:t>
      </w:r>
      <w:r w:rsidRPr="00F607C0">
        <w:rPr>
          <w:rFonts w:ascii="Times New Roman" w:eastAsia="Times New Roman" w:hAnsi="Times New Roman" w:cs="Times New Roman"/>
          <w:bCs/>
          <w:sz w:val="24"/>
          <w:szCs w:val="24"/>
        </w:rPr>
        <w:t>:</w:t>
      </w:r>
    </w:p>
    <w:p w14:paraId="28C98A05" w14:textId="0DFB37FA" w:rsidR="00F607C0" w:rsidRPr="00F607C0" w:rsidRDefault="00F607C0" w:rsidP="00976C2E">
      <w:pPr>
        <w:widowControl w:val="0"/>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4.1. </w:t>
      </w:r>
      <w:r w:rsidRPr="00F607C0">
        <w:rPr>
          <w:rFonts w:ascii="Times New Roman" w:eastAsia="Times New Roman" w:hAnsi="Times New Roman" w:cs="Times New Roman"/>
          <w:bCs/>
          <w:sz w:val="24"/>
          <w:szCs w:val="24"/>
        </w:rPr>
        <w:t>padėtų stiprinti kalbų įsisavinimą, bei padidintų mokinių motyvaciją mokytis kalbų.</w:t>
      </w:r>
    </w:p>
    <w:p w14:paraId="56C09F8E" w14:textId="5832135F" w:rsidR="00F607C0" w:rsidRPr="00F607C0" w:rsidRDefault="00F607C0" w:rsidP="00976C2E">
      <w:pPr>
        <w:widowControl w:val="0"/>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4.2. </w:t>
      </w:r>
      <w:r w:rsidRPr="00F607C0">
        <w:rPr>
          <w:rFonts w:ascii="Times New Roman" w:eastAsia="Times New Roman" w:hAnsi="Times New Roman" w:cs="Times New Roman"/>
          <w:bCs/>
          <w:sz w:val="24"/>
          <w:szCs w:val="24"/>
        </w:rPr>
        <w:t>padėtų maksimaliai išnaudoti pamokos laiką pritaikytą praktiniam kalbėjimui mokiniams esantiems klasėje vienu metu.</w:t>
      </w:r>
    </w:p>
    <w:p w14:paraId="36B5FE34" w14:textId="688370C7" w:rsidR="00F607C0" w:rsidRPr="00F607C0" w:rsidRDefault="00F607C0" w:rsidP="00976C2E">
      <w:pPr>
        <w:widowControl w:val="0"/>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4.3. </w:t>
      </w:r>
      <w:r w:rsidRPr="00F607C0">
        <w:rPr>
          <w:rFonts w:ascii="Times New Roman" w:eastAsia="Times New Roman" w:hAnsi="Times New Roman" w:cs="Times New Roman"/>
          <w:bCs/>
          <w:sz w:val="24"/>
          <w:szCs w:val="24"/>
        </w:rPr>
        <w:t>užtikrintų efektyvų ir sklandų ugdymo proceso organizavimą ir medžiagos pateikimą.</w:t>
      </w:r>
    </w:p>
    <w:p w14:paraId="7EE5CEC7" w14:textId="23C42BFE" w:rsidR="00F607C0" w:rsidRPr="00F607C0" w:rsidRDefault="00F607C0" w:rsidP="00976C2E">
      <w:pPr>
        <w:widowControl w:val="0"/>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4.4. </w:t>
      </w:r>
      <w:r w:rsidRPr="00F607C0">
        <w:rPr>
          <w:rFonts w:ascii="Times New Roman" w:eastAsia="Times New Roman" w:hAnsi="Times New Roman" w:cs="Times New Roman"/>
          <w:bCs/>
          <w:sz w:val="24"/>
          <w:szCs w:val="24"/>
        </w:rPr>
        <w:t>sudarytų galimybes ugdymo procesą organizuoti mišriu ar nuotoliniu būdu.</w:t>
      </w:r>
    </w:p>
    <w:p w14:paraId="6F8456BB" w14:textId="15D1423E" w:rsidR="00F607C0" w:rsidRDefault="00F607C0" w:rsidP="00976C2E">
      <w:pPr>
        <w:widowControl w:val="0"/>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4.5.</w:t>
      </w:r>
      <w:r w:rsidRPr="00F607C0">
        <w:rPr>
          <w:rFonts w:ascii="Times New Roman" w:eastAsia="Times New Roman" w:hAnsi="Times New Roman" w:cs="Times New Roman"/>
          <w:bCs/>
          <w:sz w:val="24"/>
          <w:szCs w:val="24"/>
        </w:rPr>
        <w:t>būtų pritaikyta specialiųjų ugdymosi poreikių turintiems mokiniams (įtraukiajam ugdymui).</w:t>
      </w:r>
    </w:p>
    <w:p w14:paraId="426A05E7" w14:textId="367A9EAA" w:rsidR="00775486" w:rsidRPr="00F607C0" w:rsidRDefault="00F607C0" w:rsidP="00F607C0">
      <w:pPr>
        <w:widowControl w:val="0"/>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Pr="00F607C0">
        <w:t xml:space="preserve"> </w:t>
      </w:r>
      <w:r w:rsidRPr="0072683A">
        <w:rPr>
          <w:rFonts w:ascii="Times New Roman" w:eastAsia="Times New Roman" w:hAnsi="Times New Roman" w:cs="Times New Roman"/>
          <w:b/>
          <w:sz w:val="24"/>
          <w:szCs w:val="24"/>
        </w:rPr>
        <w:t>Reikalavimai diegimui/montavimui:</w:t>
      </w:r>
    </w:p>
    <w:p w14:paraId="787134BF" w14:textId="2431734A" w:rsidR="00775486" w:rsidRDefault="00F607C0" w:rsidP="00775486">
      <w:pPr>
        <w:widowControl w:val="0"/>
        <w:spacing w:line="263"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w:t>
      </w:r>
      <w:r w:rsidR="00775486">
        <w:rPr>
          <w:rFonts w:ascii="Times New Roman" w:eastAsia="Times New Roman" w:hAnsi="Times New Roman" w:cs="Times New Roman"/>
          <w:sz w:val="24"/>
          <w:szCs w:val="24"/>
        </w:rPr>
        <w:t xml:space="preserve">Tiekėjas pasirašęs sutartį privalo susisiekti su </w:t>
      </w:r>
      <w:r w:rsidR="00825264">
        <w:rPr>
          <w:rFonts w:ascii="Times New Roman" w:eastAsia="Times New Roman" w:hAnsi="Times New Roman" w:cs="Times New Roman"/>
          <w:sz w:val="24"/>
          <w:szCs w:val="24"/>
        </w:rPr>
        <w:t>Pirkėjo</w:t>
      </w:r>
      <w:r w:rsidR="00775486">
        <w:rPr>
          <w:rFonts w:ascii="Times New Roman" w:eastAsia="Times New Roman" w:hAnsi="Times New Roman" w:cs="Times New Roman"/>
          <w:sz w:val="24"/>
          <w:szCs w:val="24"/>
        </w:rPr>
        <w:t xml:space="preserve"> atstovais </w:t>
      </w:r>
      <w:r w:rsidR="00825264">
        <w:rPr>
          <w:rFonts w:ascii="Times New Roman" w:eastAsia="Times New Roman" w:hAnsi="Times New Roman" w:cs="Times New Roman"/>
          <w:sz w:val="24"/>
          <w:szCs w:val="24"/>
        </w:rPr>
        <w:t xml:space="preserve">ir </w:t>
      </w:r>
      <w:r w:rsidR="00775486">
        <w:rPr>
          <w:rFonts w:ascii="Times New Roman" w:eastAsia="Times New Roman" w:hAnsi="Times New Roman" w:cs="Times New Roman"/>
          <w:sz w:val="24"/>
          <w:szCs w:val="24"/>
        </w:rPr>
        <w:t xml:space="preserve">suderinti programinės įrangos diegimo darbus. Tiekėjas savo sąskaita privalo įdiegti programinę įrangą į </w:t>
      </w:r>
      <w:r w:rsidR="00BA23C5">
        <w:rPr>
          <w:rFonts w:ascii="Times New Roman" w:eastAsia="Times New Roman" w:hAnsi="Times New Roman" w:cs="Times New Roman"/>
          <w:sz w:val="24"/>
          <w:szCs w:val="24"/>
        </w:rPr>
        <w:t>Pirkėjo</w:t>
      </w:r>
      <w:r w:rsidR="00E5321F">
        <w:rPr>
          <w:rFonts w:ascii="Times New Roman" w:eastAsia="Times New Roman" w:hAnsi="Times New Roman" w:cs="Times New Roman"/>
          <w:sz w:val="24"/>
          <w:szCs w:val="24"/>
        </w:rPr>
        <w:t xml:space="preserve"> </w:t>
      </w:r>
      <w:r w:rsidR="00775486">
        <w:rPr>
          <w:rFonts w:ascii="Times New Roman" w:eastAsia="Times New Roman" w:hAnsi="Times New Roman" w:cs="Times New Roman"/>
          <w:sz w:val="24"/>
          <w:szCs w:val="24"/>
        </w:rPr>
        <w:t xml:space="preserve">pateiktus kompiuterius. </w:t>
      </w:r>
    </w:p>
    <w:p w14:paraId="2A018EAE" w14:textId="458D979A" w:rsidR="00775486" w:rsidRDefault="00F607C0" w:rsidP="00F607C0">
      <w:pPr>
        <w:widowControl w:val="0"/>
        <w:spacing w:line="263"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w:t>
      </w:r>
      <w:r w:rsidR="00E369B0">
        <w:rPr>
          <w:rFonts w:ascii="Times New Roman" w:eastAsia="Times New Roman" w:hAnsi="Times New Roman" w:cs="Times New Roman"/>
          <w:sz w:val="24"/>
          <w:szCs w:val="24"/>
        </w:rPr>
        <w:t>Pirkėjas</w:t>
      </w:r>
      <w:r w:rsidR="00775486">
        <w:rPr>
          <w:rFonts w:ascii="Times New Roman" w:eastAsia="Times New Roman" w:hAnsi="Times New Roman" w:cs="Times New Roman"/>
          <w:sz w:val="24"/>
          <w:szCs w:val="24"/>
        </w:rPr>
        <w:t xml:space="preserve"> užtikrina, jog klasėse kur bus įrengta kalbų mokymosi programinė įranga, bus atvestas interneto kabelis, kuris užtikrina 1 Gbps greitaveiką. Pateikiamos įrangos reikalavimai yra apibrėžti techninėje specifikacijoje. Visa įranga turi būti įdiegta laikantis įrangos gamintojų nustatytų reikalavimų. </w:t>
      </w:r>
    </w:p>
    <w:p w14:paraId="18CB7677" w14:textId="77BEFB1A" w:rsidR="00775486" w:rsidRDefault="00F607C0" w:rsidP="00F607C0">
      <w:pPr>
        <w:widowControl w:val="0"/>
        <w:spacing w:line="263"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5.3. </w:t>
      </w:r>
      <w:r w:rsidR="00775486">
        <w:rPr>
          <w:rFonts w:ascii="Times New Roman" w:eastAsia="Times New Roman" w:hAnsi="Times New Roman" w:cs="Times New Roman"/>
          <w:sz w:val="24"/>
          <w:szCs w:val="24"/>
        </w:rPr>
        <w:t xml:space="preserve">Įdiegimo darbai turi būti atlikti </w:t>
      </w:r>
      <w:r w:rsidR="00561B48">
        <w:rPr>
          <w:rFonts w:ascii="Times New Roman" w:eastAsia="Times New Roman" w:hAnsi="Times New Roman" w:cs="Times New Roman"/>
          <w:sz w:val="24"/>
          <w:szCs w:val="24"/>
        </w:rPr>
        <w:t>Pirkėjo nurodytose patalpose</w:t>
      </w:r>
      <w:r w:rsidR="00775486">
        <w:rPr>
          <w:rFonts w:ascii="Times New Roman" w:eastAsia="Times New Roman" w:hAnsi="Times New Roman" w:cs="Times New Roman"/>
          <w:sz w:val="24"/>
          <w:szCs w:val="24"/>
        </w:rPr>
        <w:t xml:space="preserve">. Atsižvelgiant į tai, kad </w:t>
      </w:r>
      <w:r w:rsidR="00561B48">
        <w:rPr>
          <w:rFonts w:ascii="Times New Roman" w:eastAsia="Times New Roman" w:hAnsi="Times New Roman" w:cs="Times New Roman"/>
          <w:sz w:val="24"/>
          <w:szCs w:val="24"/>
        </w:rPr>
        <w:t>patalpose</w:t>
      </w:r>
      <w:r w:rsidR="00775486">
        <w:rPr>
          <w:rFonts w:ascii="Times New Roman" w:eastAsia="Times New Roman" w:hAnsi="Times New Roman" w:cs="Times New Roman"/>
          <w:sz w:val="24"/>
          <w:szCs w:val="24"/>
        </w:rPr>
        <w:t xml:space="preserve"> vyksta ugdymo procesas, programinės įrangos įdiegimo darbai privalo būti suderinti iš anksto. </w:t>
      </w:r>
    </w:p>
    <w:p w14:paraId="0FBF9E23" w14:textId="77777777" w:rsidR="00F607C0" w:rsidRDefault="00F607C0" w:rsidP="00F607C0">
      <w:pPr>
        <w:widowControl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775486">
        <w:rPr>
          <w:rFonts w:ascii="Times New Roman" w:eastAsia="Times New Roman" w:hAnsi="Times New Roman" w:cs="Times New Roman"/>
          <w:sz w:val="24"/>
          <w:szCs w:val="24"/>
        </w:rPr>
        <w:t xml:space="preserve">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w:t>
      </w:r>
      <w:r w:rsidR="00775486">
        <w:rPr>
          <w:rFonts w:ascii="Times New Roman" w:eastAsia="Times New Roman" w:hAnsi="Times New Roman" w:cs="Times New Roman"/>
          <w:b/>
          <w:sz w:val="24"/>
          <w:szCs w:val="24"/>
        </w:rPr>
        <w:t>„arba lygiavertis“</w:t>
      </w:r>
      <w:r w:rsidR="00775486">
        <w:rPr>
          <w:rFonts w:ascii="Times New Roman" w:eastAsia="Times New Roman" w:hAnsi="Times New Roman" w:cs="Times New Roman"/>
          <w:sz w:val="24"/>
          <w:szCs w:val="24"/>
        </w:rPr>
        <w:t>.</w:t>
      </w:r>
    </w:p>
    <w:p w14:paraId="2939BCC7" w14:textId="77777777" w:rsidR="0046728D" w:rsidRDefault="00F607C0" w:rsidP="00F607C0">
      <w:pPr>
        <w:widowControl w:val="0"/>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7. </w:t>
      </w:r>
      <w:r w:rsidR="00775486" w:rsidRPr="0072683A">
        <w:rPr>
          <w:rFonts w:ascii="Times New Roman" w:eastAsia="Times New Roman" w:hAnsi="Times New Roman" w:cs="Times New Roman"/>
          <w:b/>
          <w:bCs/>
          <w:sz w:val="24"/>
          <w:szCs w:val="24"/>
        </w:rPr>
        <w:t>Reikalavimai</w:t>
      </w:r>
      <w:r w:rsidR="0046728D">
        <w:rPr>
          <w:rFonts w:ascii="Times New Roman" w:eastAsia="Times New Roman" w:hAnsi="Times New Roman" w:cs="Times New Roman"/>
          <w:b/>
          <w:bCs/>
          <w:sz w:val="24"/>
          <w:szCs w:val="24"/>
        </w:rPr>
        <w:t>:</w:t>
      </w:r>
    </w:p>
    <w:p w14:paraId="22BBEBC3" w14:textId="0BA16A97" w:rsidR="00775486" w:rsidRPr="0072683A" w:rsidRDefault="0046728D" w:rsidP="00F607C0">
      <w:pPr>
        <w:widowControl w:val="0"/>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7.1.</w:t>
      </w:r>
      <w:r w:rsidR="00775486" w:rsidRPr="0072683A">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P</w:t>
      </w:r>
      <w:r w:rsidR="00F607C0" w:rsidRPr="0072683A">
        <w:rPr>
          <w:rFonts w:ascii="Times New Roman" w:eastAsia="Times New Roman" w:hAnsi="Times New Roman" w:cs="Times New Roman"/>
          <w:b/>
          <w:bCs/>
          <w:sz w:val="24"/>
          <w:szCs w:val="24"/>
        </w:rPr>
        <w:t xml:space="preserve">rograminei </w:t>
      </w:r>
      <w:r w:rsidR="00775486" w:rsidRPr="0072683A">
        <w:rPr>
          <w:rFonts w:ascii="Times New Roman" w:eastAsia="Times New Roman" w:hAnsi="Times New Roman" w:cs="Times New Roman"/>
          <w:b/>
          <w:bCs/>
          <w:sz w:val="24"/>
          <w:szCs w:val="24"/>
        </w:rPr>
        <w:t>įrangai:</w:t>
      </w:r>
    </w:p>
    <w:p w14:paraId="1E504A92" w14:textId="77777777" w:rsidR="00775486" w:rsidRDefault="00775486" w:rsidP="00775486">
      <w:pPr>
        <w:widowControl w:val="0"/>
        <w:spacing w:line="240" w:lineRule="auto"/>
        <w:ind w:firstLine="860"/>
        <w:jc w:val="both"/>
        <w:rPr>
          <w:rFonts w:ascii="Times New Roman" w:eastAsia="Times New Roman" w:hAnsi="Times New Roman" w:cs="Times New Roman"/>
          <w:sz w:val="24"/>
          <w:szCs w:val="24"/>
        </w:rPr>
      </w:pPr>
    </w:p>
    <w:tbl>
      <w:tblPr>
        <w:tblW w:w="9072"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567"/>
        <w:gridCol w:w="2977"/>
        <w:gridCol w:w="5528"/>
      </w:tblGrid>
      <w:tr w:rsidR="00A64F15" w:rsidRPr="00F8638C" w14:paraId="53108DED" w14:textId="77777777" w:rsidTr="00A64F15">
        <w:trPr>
          <w:cantSplit/>
        </w:trPr>
        <w:tc>
          <w:tcPr>
            <w:tcW w:w="567" w:type="dxa"/>
            <w:tcBorders>
              <w:top w:val="single" w:sz="4" w:space="0" w:color="000000"/>
              <w:left w:val="single" w:sz="4" w:space="0" w:color="000000"/>
              <w:bottom w:val="single" w:sz="4" w:space="0" w:color="000000"/>
              <w:right w:val="single" w:sz="4" w:space="0" w:color="000000"/>
            </w:tcBorders>
          </w:tcPr>
          <w:p w14:paraId="09497565" w14:textId="77777777" w:rsidR="00A64F15" w:rsidRPr="00F8638C" w:rsidRDefault="00A64F15" w:rsidP="003F727D">
            <w:pPr>
              <w:widowControl w:val="0"/>
              <w:spacing w:line="240" w:lineRule="auto"/>
              <w:rPr>
                <w:rFonts w:ascii="Times New Roman" w:eastAsia="Times New Roman" w:hAnsi="Times New Roman" w:cs="Times New Roman"/>
                <w:bCs/>
                <w:color w:val="000000" w:themeColor="text1"/>
                <w:sz w:val="24"/>
                <w:szCs w:val="24"/>
              </w:rPr>
            </w:pPr>
            <w:r w:rsidRPr="00F8638C">
              <w:rPr>
                <w:rFonts w:ascii="Times New Roman" w:hAnsi="Times New Roman" w:cs="Times New Roman"/>
                <w:bCs/>
                <w:noProof/>
                <w:color w:val="000000" w:themeColor="text1"/>
                <w:sz w:val="24"/>
                <w:szCs w:val="24"/>
              </w:rPr>
              <w:t>Nr.</w:t>
            </w:r>
          </w:p>
        </w:tc>
        <w:tc>
          <w:tcPr>
            <w:tcW w:w="2977" w:type="dxa"/>
            <w:tcBorders>
              <w:top w:val="single" w:sz="4" w:space="0" w:color="000000"/>
              <w:left w:val="single" w:sz="4" w:space="0" w:color="000000"/>
              <w:bottom w:val="single" w:sz="4" w:space="0" w:color="000000"/>
              <w:right w:val="single" w:sz="4" w:space="0" w:color="000000"/>
            </w:tcBorders>
          </w:tcPr>
          <w:p w14:paraId="62295990" w14:textId="77777777" w:rsidR="00A64F15" w:rsidRPr="00F8638C" w:rsidRDefault="00A64F15" w:rsidP="00A01728">
            <w:pPr>
              <w:widowControl w:val="0"/>
              <w:tabs>
                <w:tab w:val="left" w:pos="144"/>
              </w:tabs>
              <w:spacing w:line="240" w:lineRule="auto"/>
              <w:rPr>
                <w:rFonts w:ascii="Times New Roman" w:eastAsia="Times New Roman" w:hAnsi="Times New Roman" w:cs="Times New Roman"/>
                <w:bCs/>
                <w:color w:val="000000" w:themeColor="text1"/>
                <w:sz w:val="24"/>
                <w:szCs w:val="24"/>
              </w:rPr>
            </w:pPr>
            <w:r w:rsidRPr="00F8638C">
              <w:rPr>
                <w:rFonts w:ascii="Times New Roman" w:hAnsi="Times New Roman" w:cs="Times New Roman"/>
                <w:bCs/>
                <w:noProof/>
                <w:color w:val="000000" w:themeColor="text1"/>
                <w:sz w:val="24"/>
                <w:szCs w:val="24"/>
              </w:rPr>
              <w:t>Programinės įrangos parametro pavadinimas</w:t>
            </w:r>
          </w:p>
        </w:tc>
        <w:tc>
          <w:tcPr>
            <w:tcW w:w="5528" w:type="dxa"/>
            <w:tcBorders>
              <w:top w:val="single" w:sz="4" w:space="0" w:color="000000"/>
              <w:left w:val="single" w:sz="4" w:space="0" w:color="000000"/>
              <w:bottom w:val="single" w:sz="4" w:space="0" w:color="000000"/>
              <w:right w:val="single" w:sz="4" w:space="0" w:color="000000"/>
            </w:tcBorders>
          </w:tcPr>
          <w:p w14:paraId="675DDA27" w14:textId="77777777" w:rsidR="00A64F15" w:rsidRPr="00F8638C" w:rsidRDefault="00A64F15" w:rsidP="00A01728">
            <w:pPr>
              <w:widowControl w:val="0"/>
              <w:tabs>
                <w:tab w:val="left" w:pos="144"/>
              </w:tabs>
              <w:spacing w:line="240" w:lineRule="auto"/>
              <w:jc w:val="center"/>
              <w:rPr>
                <w:rFonts w:ascii="Times New Roman" w:eastAsia="Times New Roman" w:hAnsi="Times New Roman" w:cs="Times New Roman"/>
                <w:bCs/>
                <w:color w:val="000000" w:themeColor="text1"/>
                <w:sz w:val="24"/>
                <w:szCs w:val="24"/>
              </w:rPr>
            </w:pPr>
            <w:r w:rsidRPr="00F8638C">
              <w:rPr>
                <w:rFonts w:ascii="Times New Roman" w:hAnsi="Times New Roman" w:cs="Times New Roman"/>
                <w:bCs/>
                <w:noProof/>
                <w:color w:val="000000" w:themeColor="text1"/>
                <w:sz w:val="24"/>
                <w:szCs w:val="24"/>
              </w:rPr>
              <w:t>Reikalaujama charakteristika</w:t>
            </w:r>
          </w:p>
        </w:tc>
      </w:tr>
      <w:tr w:rsidR="00A64F15" w:rsidRPr="00F8638C" w14:paraId="1A269800" w14:textId="77777777" w:rsidTr="00A64F15">
        <w:trPr>
          <w:cantSplit/>
        </w:trPr>
        <w:tc>
          <w:tcPr>
            <w:tcW w:w="567" w:type="dxa"/>
            <w:tcBorders>
              <w:top w:val="single" w:sz="4" w:space="0" w:color="000000"/>
              <w:left w:val="single" w:sz="4" w:space="0" w:color="000000"/>
              <w:bottom w:val="single" w:sz="4" w:space="0" w:color="000000"/>
              <w:right w:val="single" w:sz="4" w:space="0" w:color="000000"/>
            </w:tcBorders>
          </w:tcPr>
          <w:p w14:paraId="3D21B19D"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50A798D2"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MS Mincho" w:hAnsi="Times New Roman" w:cs="Times New Roman"/>
                <w:noProof/>
                <w:color w:val="000000" w:themeColor="text1"/>
                <w:sz w:val="24"/>
                <w:szCs w:val="24"/>
              </w:rPr>
              <w:t>Gamintojas, modelis, kodas</w:t>
            </w:r>
          </w:p>
        </w:tc>
        <w:tc>
          <w:tcPr>
            <w:tcW w:w="5528" w:type="dxa"/>
            <w:tcBorders>
              <w:top w:val="single" w:sz="4" w:space="0" w:color="000000"/>
              <w:left w:val="single" w:sz="4" w:space="0" w:color="000000"/>
              <w:bottom w:val="single" w:sz="4" w:space="0" w:color="000000"/>
              <w:right w:val="single" w:sz="4" w:space="0" w:color="000000"/>
            </w:tcBorders>
          </w:tcPr>
          <w:p w14:paraId="489E8063" w14:textId="77777777" w:rsidR="00A64F15" w:rsidRPr="00F8638C" w:rsidRDefault="00A64F15" w:rsidP="00A01728">
            <w:pPr>
              <w:keepNext/>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MS Mincho" w:hAnsi="Times New Roman" w:cs="Times New Roman"/>
                <w:noProof/>
                <w:color w:val="000000" w:themeColor="text1"/>
                <w:sz w:val="24"/>
                <w:szCs w:val="24"/>
              </w:rPr>
              <w:t>Privalo būti nurodytas tikslus siūlomos programinės įrangos gamintojas, modelis ir/ar kodas</w:t>
            </w:r>
          </w:p>
        </w:tc>
      </w:tr>
      <w:tr w:rsidR="00A64F15" w:rsidRPr="00F8638C" w14:paraId="247F1106" w14:textId="77777777" w:rsidTr="00BA0098">
        <w:trPr>
          <w:cantSplit/>
          <w:trHeight w:val="6653"/>
        </w:trPr>
        <w:tc>
          <w:tcPr>
            <w:tcW w:w="567" w:type="dxa"/>
            <w:tcBorders>
              <w:top w:val="single" w:sz="4" w:space="0" w:color="000000"/>
              <w:left w:val="single" w:sz="4" w:space="0" w:color="000000"/>
              <w:bottom w:val="single" w:sz="4" w:space="0" w:color="000000"/>
              <w:right w:val="single" w:sz="4" w:space="0" w:color="000000"/>
            </w:tcBorders>
          </w:tcPr>
          <w:p w14:paraId="0397C977"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554EF271" w14:textId="77777777" w:rsidR="00A64F15" w:rsidRPr="00F8638C" w:rsidRDefault="00A64F15" w:rsidP="00A01728">
            <w:pPr>
              <w:widowControl w:val="0"/>
              <w:tabs>
                <w:tab w:val="left" w:pos="144"/>
              </w:tabs>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Programinės įrangos aprašymas</w:t>
            </w:r>
          </w:p>
        </w:tc>
        <w:tc>
          <w:tcPr>
            <w:tcW w:w="5528" w:type="dxa"/>
            <w:tcBorders>
              <w:top w:val="single" w:sz="4" w:space="0" w:color="000000"/>
              <w:left w:val="single" w:sz="4" w:space="0" w:color="000000"/>
              <w:bottom w:val="single" w:sz="4" w:space="0" w:color="000000"/>
              <w:right w:val="single" w:sz="4" w:space="0" w:color="000000"/>
            </w:tcBorders>
          </w:tcPr>
          <w:p w14:paraId="50B7CBC4"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Turi būti suteikiama programinė įranga, kurioje mokytojas/ai galėtų kurti, valdyti ir perduoti mokiniams skirtas užduotis, užsienio kalbos mokymui(si). </w:t>
            </w:r>
          </w:p>
          <w:p w14:paraId="3610FB91"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p>
          <w:p w14:paraId="448FA997"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Turi būti suteikiama programinė įranga, kurioje mokinys/iai galėtų atlikti kalbėjimo, klausymo, rašymo, skaitymo užduotis, užsienio kalbų/os mokymuisi.</w:t>
            </w:r>
          </w:p>
          <w:p w14:paraId="5669DD5F"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p>
          <w:p w14:paraId="365E6559" w14:textId="4E3EB91D" w:rsidR="00A64F15" w:rsidRPr="00F8638C" w:rsidRDefault="00BC1A3E"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Programinė įranga turi būti pritaikyta n</w:t>
            </w:r>
            <w:r w:rsidR="00A64F15" w:rsidRPr="00F8638C">
              <w:rPr>
                <w:rFonts w:ascii="Times New Roman" w:eastAsia="Times New Roman" w:hAnsi="Times New Roman" w:cs="Times New Roman"/>
                <w:color w:val="000000" w:themeColor="text1"/>
                <w:sz w:val="24"/>
                <w:szCs w:val="24"/>
              </w:rPr>
              <w:t>amų darbų atlikimui ir nuotoliniam mokymui pritaikyta programinė įranga, prie kurios vartotojai (mokytojas ir mokiniai) turi galėti prisijungti iš bet kurios vietos, kurioje veikia internetas.</w:t>
            </w:r>
          </w:p>
          <w:p w14:paraId="5E62C705" w14:textId="77777777" w:rsidR="00A64F15" w:rsidRPr="00F8638C" w:rsidRDefault="00A64F15" w:rsidP="00A01728">
            <w:pPr>
              <w:keepNext/>
              <w:widowControl w:val="0"/>
              <w:spacing w:line="240" w:lineRule="auto"/>
              <w:rPr>
                <w:rFonts w:ascii="Times New Roman" w:eastAsia="Times New Roman" w:hAnsi="Times New Roman" w:cs="Times New Roman"/>
                <w:color w:val="000000" w:themeColor="text1"/>
                <w:sz w:val="24"/>
                <w:szCs w:val="24"/>
              </w:rPr>
            </w:pPr>
          </w:p>
          <w:p w14:paraId="0E79F3CB" w14:textId="77777777" w:rsidR="00A64F15" w:rsidRPr="00F8638C" w:rsidRDefault="00A64F15" w:rsidP="00A01728">
            <w:pPr>
              <w:keepNext/>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Kalbų mokymui(si) pritaikyta programinė įranga, kurią turi sudaryti:</w:t>
            </w:r>
          </w:p>
          <w:p w14:paraId="3E472575" w14:textId="7E866C84" w:rsidR="00BA0098" w:rsidRPr="00F8638C" w:rsidRDefault="00A64F15" w:rsidP="00A01728">
            <w:pPr>
              <w:keepNext/>
              <w:widowControl w:val="0"/>
              <w:numPr>
                <w:ilvl w:val="0"/>
                <w:numId w:val="10"/>
              </w:numPr>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Kalbų laboratorijos programinė įranga (toliau </w:t>
            </w:r>
            <w:r w:rsidR="00BA0098" w:rsidRPr="00F8638C">
              <w:rPr>
                <w:rFonts w:ascii="Times New Roman" w:eastAsia="Times New Roman" w:hAnsi="Times New Roman" w:cs="Times New Roman"/>
                <w:color w:val="000000" w:themeColor="text1"/>
                <w:sz w:val="24"/>
                <w:szCs w:val="24"/>
              </w:rPr>
              <w:t>–</w:t>
            </w:r>
          </w:p>
          <w:p w14:paraId="1640AAB2" w14:textId="70B72D06" w:rsidR="00A64F15" w:rsidRPr="00F8638C" w:rsidRDefault="00A64F15" w:rsidP="00BA0098">
            <w:pPr>
              <w:keepNext/>
              <w:widowControl w:val="0"/>
              <w:spacing w:line="240" w:lineRule="auto"/>
              <w:ind w:left="360"/>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programinė įranga);</w:t>
            </w:r>
          </w:p>
          <w:p w14:paraId="49E13BEA" w14:textId="77777777" w:rsidR="00A64F15" w:rsidRPr="00F8638C" w:rsidRDefault="00A64F15" w:rsidP="00A01728">
            <w:pPr>
              <w:keepNext/>
              <w:widowControl w:val="0"/>
              <w:numPr>
                <w:ilvl w:val="0"/>
                <w:numId w:val="10"/>
              </w:numPr>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Paruoštas interaktyvus turinys anglų kalbos mokymui(si);</w:t>
            </w:r>
          </w:p>
          <w:p w14:paraId="60C46443" w14:textId="03C2CF0B" w:rsidR="00BA0098" w:rsidRPr="00F8638C" w:rsidRDefault="00A64F15" w:rsidP="00BA0098">
            <w:pPr>
              <w:keepNext/>
              <w:widowControl w:val="0"/>
              <w:numPr>
                <w:ilvl w:val="0"/>
                <w:numId w:val="10"/>
              </w:numPr>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Namų darbų atlikimo, individualaus darbo ir nuotoliniam ugdymui pritaikyta programinė įranga (toliau - nuotoliu veikianti programinė įranga).</w:t>
            </w:r>
          </w:p>
        </w:tc>
      </w:tr>
      <w:tr w:rsidR="00A64F15" w:rsidRPr="00F8638C" w14:paraId="39D8FB2A" w14:textId="77777777" w:rsidTr="00BA0098">
        <w:trPr>
          <w:cantSplit/>
          <w:trHeight w:val="709"/>
        </w:trPr>
        <w:tc>
          <w:tcPr>
            <w:tcW w:w="567" w:type="dxa"/>
            <w:tcBorders>
              <w:top w:val="single" w:sz="4" w:space="0" w:color="000000"/>
              <w:left w:val="single" w:sz="4" w:space="0" w:color="000000"/>
              <w:bottom w:val="single" w:sz="4" w:space="0" w:color="000000"/>
              <w:right w:val="single" w:sz="4" w:space="0" w:color="000000"/>
            </w:tcBorders>
          </w:tcPr>
          <w:p w14:paraId="39BCE839"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F25B2C4"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Reikalavimai programinės įrangos gamintojui</w:t>
            </w:r>
          </w:p>
        </w:tc>
        <w:tc>
          <w:tcPr>
            <w:tcW w:w="5528" w:type="dxa"/>
            <w:tcBorders>
              <w:top w:val="single" w:sz="4" w:space="0" w:color="000000"/>
              <w:left w:val="single" w:sz="4" w:space="0" w:color="000000"/>
              <w:bottom w:val="single" w:sz="4" w:space="0" w:color="000000"/>
              <w:right w:val="single" w:sz="4" w:space="0" w:color="000000"/>
            </w:tcBorders>
          </w:tcPr>
          <w:p w14:paraId="0447DDCD" w14:textId="77777777" w:rsidR="00A64F15" w:rsidRPr="00F8638C" w:rsidRDefault="00A64F15" w:rsidP="00BA009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Visa siūloma kalbų laboratorijos programinė įranga privalo būti to paties gamintojo. </w:t>
            </w:r>
          </w:p>
        </w:tc>
      </w:tr>
      <w:tr w:rsidR="00A64F15" w:rsidRPr="00F8638C" w14:paraId="251CE9C5" w14:textId="77777777" w:rsidTr="00E16DCC">
        <w:trPr>
          <w:cantSplit/>
          <w:trHeight w:val="1257"/>
        </w:trPr>
        <w:tc>
          <w:tcPr>
            <w:tcW w:w="567" w:type="dxa"/>
            <w:tcBorders>
              <w:top w:val="single" w:sz="4" w:space="0" w:color="000000"/>
              <w:left w:val="single" w:sz="4" w:space="0" w:color="000000"/>
              <w:bottom w:val="single" w:sz="4" w:space="0" w:color="000000"/>
              <w:right w:val="single" w:sz="4" w:space="0" w:color="000000"/>
            </w:tcBorders>
          </w:tcPr>
          <w:p w14:paraId="5428549F"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2A4333DA"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Mokytojo prisijungimas</w:t>
            </w:r>
          </w:p>
        </w:tc>
        <w:tc>
          <w:tcPr>
            <w:tcW w:w="5528" w:type="dxa"/>
            <w:tcBorders>
              <w:top w:val="single" w:sz="4" w:space="0" w:color="000000"/>
              <w:left w:val="single" w:sz="4" w:space="0" w:color="000000"/>
              <w:bottom w:val="single" w:sz="4" w:space="0" w:color="000000"/>
              <w:right w:val="single" w:sz="4" w:space="0" w:color="000000"/>
            </w:tcBorders>
          </w:tcPr>
          <w:p w14:paraId="6F28EEBC"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Mokytojas turi turėti galimybę su savo vartotoju prisijungti prie programinės įrangos iš bet kurio mokykloje esančio kompiuterio, kuriame yra įdiegta kalbų laboratorijos programinė įranga. </w:t>
            </w:r>
          </w:p>
        </w:tc>
      </w:tr>
      <w:tr w:rsidR="00A64F15" w:rsidRPr="00F8638C" w14:paraId="656A5451" w14:textId="77777777" w:rsidTr="00E16DCC">
        <w:trPr>
          <w:cantSplit/>
          <w:trHeight w:val="978"/>
        </w:trPr>
        <w:tc>
          <w:tcPr>
            <w:tcW w:w="567" w:type="dxa"/>
            <w:tcBorders>
              <w:top w:val="single" w:sz="4" w:space="0" w:color="000000"/>
              <w:left w:val="single" w:sz="4" w:space="0" w:color="000000"/>
              <w:bottom w:val="single" w:sz="4" w:space="0" w:color="000000"/>
              <w:right w:val="single" w:sz="4" w:space="0" w:color="000000"/>
            </w:tcBorders>
          </w:tcPr>
          <w:p w14:paraId="54EFA4C6"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8913160"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Tinklo sąsaja</w:t>
            </w:r>
          </w:p>
        </w:tc>
        <w:tc>
          <w:tcPr>
            <w:tcW w:w="5528" w:type="dxa"/>
            <w:tcBorders>
              <w:top w:val="single" w:sz="4" w:space="0" w:color="000000"/>
              <w:left w:val="single" w:sz="4" w:space="0" w:color="000000"/>
              <w:bottom w:val="single" w:sz="4" w:space="0" w:color="000000"/>
              <w:right w:val="single" w:sz="4" w:space="0" w:color="000000"/>
            </w:tcBorders>
          </w:tcPr>
          <w:p w14:paraId="451FE380" w14:textId="5D08B60C" w:rsidR="00E16DCC" w:rsidRPr="00F8638C" w:rsidRDefault="00A64F15" w:rsidP="00E16DCC">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Tiekėjas, kurio programinei įrangai reikalingas specifinis tinklo prieigos taškas privalo įskaičiuoti į savo pasiūlymą jo pateikimą ir diegimo kaštus. </w:t>
            </w:r>
          </w:p>
        </w:tc>
      </w:tr>
      <w:tr w:rsidR="00A64F15" w:rsidRPr="00F8638C" w14:paraId="67D308C5" w14:textId="77777777" w:rsidTr="00A64F15">
        <w:trPr>
          <w:cantSplit/>
          <w:trHeight w:val="1639"/>
        </w:trPr>
        <w:tc>
          <w:tcPr>
            <w:tcW w:w="567" w:type="dxa"/>
            <w:tcBorders>
              <w:top w:val="single" w:sz="4" w:space="0" w:color="000000"/>
              <w:left w:val="single" w:sz="4" w:space="0" w:color="000000"/>
              <w:bottom w:val="single" w:sz="4" w:space="0" w:color="000000"/>
              <w:right w:val="single" w:sz="4" w:space="0" w:color="000000"/>
            </w:tcBorders>
          </w:tcPr>
          <w:p w14:paraId="3B319CD7"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795AAFC8"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Programinės įrangos kalbos parinktys mokytojui</w:t>
            </w:r>
          </w:p>
        </w:tc>
        <w:tc>
          <w:tcPr>
            <w:tcW w:w="5528" w:type="dxa"/>
            <w:tcBorders>
              <w:top w:val="single" w:sz="4" w:space="0" w:color="000000"/>
              <w:left w:val="single" w:sz="4" w:space="0" w:color="000000"/>
              <w:bottom w:val="single" w:sz="4" w:space="0" w:color="000000"/>
              <w:right w:val="single" w:sz="4" w:space="0" w:color="000000"/>
            </w:tcBorders>
            <w:vAlign w:val="center"/>
          </w:tcPr>
          <w:p w14:paraId="27167708" w14:textId="77777777" w:rsidR="00A64F15" w:rsidRPr="00F8638C" w:rsidRDefault="00A64F15" w:rsidP="0086347D">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Mokytojui turi būti galimybė pasirinkti programinės įrangos naudojimo kalbą iš ne mažiau kaip šių kalbos parinkčių:</w:t>
            </w:r>
          </w:p>
          <w:p w14:paraId="23E12CA0" w14:textId="75B75C08" w:rsidR="00A64F15" w:rsidRPr="00F8638C" w:rsidRDefault="00A64F15" w:rsidP="0086347D">
            <w:pPr>
              <w:widowControl w:val="0"/>
              <w:numPr>
                <w:ilvl w:val="0"/>
                <w:numId w:val="2"/>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Anglų</w:t>
            </w:r>
            <w:r w:rsidR="00E51E3B" w:rsidRPr="00F8638C">
              <w:rPr>
                <w:rFonts w:ascii="Times New Roman" w:eastAsia="Times New Roman" w:hAnsi="Times New Roman" w:cs="Times New Roman"/>
                <w:color w:val="000000" w:themeColor="text1"/>
                <w:sz w:val="24"/>
                <w:szCs w:val="24"/>
              </w:rPr>
              <w:t>;</w:t>
            </w:r>
          </w:p>
          <w:p w14:paraId="1079AAE1" w14:textId="16529E96" w:rsidR="00A64F15" w:rsidRPr="00F8638C" w:rsidRDefault="00A64F15" w:rsidP="0086347D">
            <w:pPr>
              <w:widowControl w:val="0"/>
              <w:numPr>
                <w:ilvl w:val="0"/>
                <w:numId w:val="2"/>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Prancūzų</w:t>
            </w:r>
            <w:r w:rsidR="00E51E3B" w:rsidRPr="00F8638C">
              <w:rPr>
                <w:rFonts w:ascii="Times New Roman" w:eastAsia="Times New Roman" w:hAnsi="Times New Roman" w:cs="Times New Roman"/>
                <w:color w:val="000000" w:themeColor="text1"/>
                <w:sz w:val="24"/>
                <w:szCs w:val="24"/>
              </w:rPr>
              <w:t>;</w:t>
            </w:r>
          </w:p>
          <w:p w14:paraId="269D286C" w14:textId="7A9AA7BF" w:rsidR="00A64F15" w:rsidRPr="00F8638C" w:rsidRDefault="00A64F15" w:rsidP="0086347D">
            <w:pPr>
              <w:widowControl w:val="0"/>
              <w:numPr>
                <w:ilvl w:val="0"/>
                <w:numId w:val="2"/>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Vokiečių</w:t>
            </w:r>
            <w:r w:rsidR="00E51E3B" w:rsidRPr="00F8638C">
              <w:rPr>
                <w:rFonts w:ascii="Times New Roman" w:eastAsia="Times New Roman" w:hAnsi="Times New Roman" w:cs="Times New Roman"/>
                <w:color w:val="000000" w:themeColor="text1"/>
                <w:sz w:val="24"/>
                <w:szCs w:val="24"/>
              </w:rPr>
              <w:t>;</w:t>
            </w:r>
          </w:p>
          <w:p w14:paraId="3BB91417" w14:textId="1A2240A0" w:rsidR="00A64F15" w:rsidRPr="00F8638C" w:rsidRDefault="00A64F15" w:rsidP="0086347D">
            <w:pPr>
              <w:widowControl w:val="0"/>
              <w:numPr>
                <w:ilvl w:val="0"/>
                <w:numId w:val="2"/>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Ispanų</w:t>
            </w:r>
            <w:r w:rsidR="00E51E3B" w:rsidRPr="00F8638C">
              <w:rPr>
                <w:rFonts w:ascii="Times New Roman" w:eastAsia="Times New Roman" w:hAnsi="Times New Roman" w:cs="Times New Roman"/>
                <w:color w:val="000000" w:themeColor="text1"/>
                <w:sz w:val="24"/>
                <w:szCs w:val="24"/>
              </w:rPr>
              <w:t>;</w:t>
            </w:r>
          </w:p>
          <w:p w14:paraId="762470ED" w14:textId="5E2EC214" w:rsidR="00A64F15" w:rsidRPr="00F8638C" w:rsidRDefault="00A64F15" w:rsidP="0086347D">
            <w:pPr>
              <w:widowControl w:val="0"/>
              <w:numPr>
                <w:ilvl w:val="0"/>
                <w:numId w:val="2"/>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Lietuvių.</w:t>
            </w:r>
          </w:p>
        </w:tc>
      </w:tr>
      <w:tr w:rsidR="00A64F15" w:rsidRPr="00F8638C" w14:paraId="7C7755F2" w14:textId="77777777" w:rsidTr="00A64F15">
        <w:trPr>
          <w:cantSplit/>
          <w:trHeight w:val="1455"/>
        </w:trPr>
        <w:tc>
          <w:tcPr>
            <w:tcW w:w="567" w:type="dxa"/>
            <w:tcBorders>
              <w:top w:val="single" w:sz="4" w:space="0" w:color="000000"/>
              <w:left w:val="single" w:sz="4" w:space="0" w:color="000000"/>
              <w:bottom w:val="single" w:sz="4" w:space="0" w:color="000000"/>
              <w:right w:val="single" w:sz="4" w:space="0" w:color="000000"/>
            </w:tcBorders>
          </w:tcPr>
          <w:p w14:paraId="260461EF"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12DC4AD"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Programinės įrangos mokytojo funkcionalumas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3DED2D4"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Mokytojas naudodamas programinę įrangą, turi turėti galimybę priskirti atlikti mokiniams pasirinktas užduotis:</w:t>
            </w:r>
          </w:p>
          <w:p w14:paraId="6DF7433A" w14:textId="77777777" w:rsidR="00A64F15" w:rsidRPr="00F8638C" w:rsidRDefault="00A64F15" w:rsidP="00A01728">
            <w:pPr>
              <w:widowControl w:val="0"/>
              <w:numPr>
                <w:ilvl w:val="0"/>
                <w:numId w:val="7"/>
              </w:numPr>
              <w:tabs>
                <w:tab w:val="left" w:pos="324"/>
              </w:tabs>
              <w:spacing w:line="240" w:lineRule="auto"/>
              <w:ind w:left="425"/>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Automatiškai įvertinamos užduotys, ne mažiau kaip:</w:t>
            </w:r>
          </w:p>
          <w:p w14:paraId="41DAF52B" w14:textId="73D0BF03" w:rsidR="00A64F15" w:rsidRPr="00F8638C" w:rsidRDefault="00A64F15" w:rsidP="00A01728">
            <w:pPr>
              <w:widowControl w:val="0"/>
              <w:numPr>
                <w:ilvl w:val="0"/>
                <w:numId w:val="1"/>
              </w:numPr>
              <w:tabs>
                <w:tab w:val="left" w:pos="324"/>
              </w:tabs>
              <w:spacing w:line="240" w:lineRule="auto"/>
              <w:ind w:left="425"/>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daugialypio pasirinkimo užduotys, praleistų raidžių</w:t>
            </w:r>
            <w:r w:rsidR="008B6AA1" w:rsidRPr="00F8638C">
              <w:rPr>
                <w:rFonts w:ascii="Times New Roman" w:eastAsia="Times New Roman" w:hAnsi="Times New Roman" w:cs="Times New Roman"/>
                <w:color w:val="000000" w:themeColor="text1"/>
                <w:sz w:val="24"/>
                <w:szCs w:val="24"/>
              </w:rPr>
              <w:t xml:space="preserve"> </w:t>
            </w:r>
            <w:r w:rsidRPr="00F8638C">
              <w:rPr>
                <w:rFonts w:ascii="Times New Roman" w:eastAsia="Times New Roman" w:hAnsi="Times New Roman" w:cs="Times New Roman"/>
                <w:color w:val="000000" w:themeColor="text1"/>
                <w:sz w:val="24"/>
                <w:szCs w:val="24"/>
              </w:rPr>
              <w:t xml:space="preserve">ar žodžių tekste įrašymo užduotys, </w:t>
            </w:r>
          </w:p>
          <w:p w14:paraId="07FC3815" w14:textId="77777777" w:rsidR="00A64F15" w:rsidRPr="00F8638C" w:rsidRDefault="00A64F15" w:rsidP="00A01728">
            <w:pPr>
              <w:widowControl w:val="0"/>
              <w:numPr>
                <w:ilvl w:val="0"/>
                <w:numId w:val="1"/>
              </w:numPr>
              <w:tabs>
                <w:tab w:val="left" w:pos="324"/>
              </w:tabs>
              <w:spacing w:line="240" w:lineRule="auto"/>
              <w:ind w:left="425"/>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raidžių, žodžių ir/ar sakinių sudėliojimo pagal struktūrą užduotys, </w:t>
            </w:r>
          </w:p>
          <w:p w14:paraId="72003FB7" w14:textId="2A3CDC96" w:rsidR="00A64F15" w:rsidRPr="00F8638C" w:rsidRDefault="00A64F15" w:rsidP="00A01728">
            <w:pPr>
              <w:widowControl w:val="0"/>
              <w:numPr>
                <w:ilvl w:val="0"/>
                <w:numId w:val="1"/>
              </w:numPr>
              <w:tabs>
                <w:tab w:val="left" w:pos="324"/>
              </w:tabs>
              <w:spacing w:line="240" w:lineRule="auto"/>
              <w:ind w:left="425"/>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teisingo atsakymo įrašymo užduotys. </w:t>
            </w:r>
          </w:p>
          <w:p w14:paraId="0E993144" w14:textId="77777777" w:rsidR="00A64F15" w:rsidRPr="00F8638C" w:rsidRDefault="00A64F15" w:rsidP="00A01728">
            <w:pPr>
              <w:widowControl w:val="0"/>
              <w:tabs>
                <w:tab w:val="left" w:pos="324"/>
              </w:tabs>
              <w:spacing w:line="240" w:lineRule="auto"/>
              <w:ind w:left="1440"/>
              <w:jc w:val="both"/>
              <w:rPr>
                <w:rFonts w:ascii="Times New Roman" w:eastAsia="Times New Roman" w:hAnsi="Times New Roman" w:cs="Times New Roman"/>
                <w:color w:val="000000" w:themeColor="text1"/>
                <w:sz w:val="24"/>
                <w:szCs w:val="24"/>
              </w:rPr>
            </w:pPr>
          </w:p>
          <w:p w14:paraId="2603B2D4" w14:textId="77777777" w:rsidR="00A64F15" w:rsidRPr="00F8638C" w:rsidRDefault="00A64F15" w:rsidP="00A01728">
            <w:pPr>
              <w:widowControl w:val="0"/>
              <w:numPr>
                <w:ilvl w:val="0"/>
                <w:numId w:val="7"/>
              </w:numPr>
              <w:tabs>
                <w:tab w:val="left" w:pos="324"/>
              </w:tabs>
              <w:spacing w:line="240" w:lineRule="auto"/>
              <w:ind w:left="425"/>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Kalbėjimo užduotys</w:t>
            </w:r>
          </w:p>
          <w:p w14:paraId="76F04089" w14:textId="77777777" w:rsidR="00A64F15" w:rsidRPr="00F8638C" w:rsidRDefault="00A64F15" w:rsidP="00A01728">
            <w:pPr>
              <w:widowControl w:val="0"/>
              <w:numPr>
                <w:ilvl w:val="0"/>
                <w:numId w:val="7"/>
              </w:numPr>
              <w:tabs>
                <w:tab w:val="left" w:pos="324"/>
              </w:tabs>
              <w:spacing w:line="240" w:lineRule="auto"/>
              <w:ind w:left="425"/>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Žodžių tarimo užduotys</w:t>
            </w:r>
          </w:p>
          <w:p w14:paraId="79E8B995" w14:textId="77777777" w:rsidR="00A64F15" w:rsidRPr="00F8638C" w:rsidRDefault="00A64F15" w:rsidP="00A01728">
            <w:pPr>
              <w:widowControl w:val="0"/>
              <w:numPr>
                <w:ilvl w:val="0"/>
                <w:numId w:val="7"/>
              </w:numPr>
              <w:tabs>
                <w:tab w:val="left" w:pos="324"/>
              </w:tabs>
              <w:spacing w:line="240" w:lineRule="auto"/>
              <w:ind w:left="425"/>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Rašymo užduotys. </w:t>
            </w:r>
          </w:p>
          <w:p w14:paraId="70248608"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p>
          <w:p w14:paraId="4436D951"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Mokytojas turi turėti galimybę kurti naujas klases bei priskirti sukurtoms klasėms užsienio kalbos pasirengimo lygį.</w:t>
            </w:r>
          </w:p>
        </w:tc>
      </w:tr>
      <w:tr w:rsidR="00A64F15" w:rsidRPr="00F8638C" w14:paraId="2E8C490F" w14:textId="77777777" w:rsidTr="0093256B">
        <w:trPr>
          <w:cantSplit/>
          <w:trHeight w:val="728"/>
        </w:trPr>
        <w:tc>
          <w:tcPr>
            <w:tcW w:w="567" w:type="dxa"/>
            <w:tcBorders>
              <w:top w:val="single" w:sz="4" w:space="0" w:color="000000"/>
              <w:left w:val="single" w:sz="4" w:space="0" w:color="000000"/>
              <w:bottom w:val="single" w:sz="4" w:space="0" w:color="000000"/>
              <w:right w:val="single" w:sz="4" w:space="0" w:color="000000"/>
            </w:tcBorders>
          </w:tcPr>
          <w:p w14:paraId="09292C63"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B989507"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Mokinių sąrašo importavimas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799F6D2" w14:textId="32099ADB"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Mokytojas, programinėje įrangoje, turi turėti galimybę registruoti mokinius į kiekvieną klasę atskirai.</w:t>
            </w:r>
          </w:p>
        </w:tc>
      </w:tr>
      <w:tr w:rsidR="00A64F15" w:rsidRPr="00F8638C" w14:paraId="7E1877E3" w14:textId="77777777" w:rsidTr="00A64F15">
        <w:trPr>
          <w:cantSplit/>
          <w:trHeight w:val="1455"/>
        </w:trPr>
        <w:tc>
          <w:tcPr>
            <w:tcW w:w="567" w:type="dxa"/>
            <w:tcBorders>
              <w:top w:val="single" w:sz="4" w:space="0" w:color="000000"/>
              <w:left w:val="single" w:sz="4" w:space="0" w:color="000000"/>
              <w:bottom w:val="single" w:sz="4" w:space="0" w:color="000000"/>
              <w:right w:val="single" w:sz="4" w:space="0" w:color="000000"/>
            </w:tcBorders>
          </w:tcPr>
          <w:p w14:paraId="56DB9393"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40B9410C"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Vartotojo prieiga</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E01509D" w14:textId="77777777" w:rsidR="00A64F15" w:rsidRPr="00F8638C" w:rsidRDefault="00A64F15" w:rsidP="00B76FCD">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Mokytojas, programinėje įrangoje, turi turėti galimybę sukurti kiekvienam mokiniui individualų vartotojo prisijungimą su vartotojo vardu ir slaptažodžiu. </w:t>
            </w:r>
          </w:p>
          <w:p w14:paraId="337E560D" w14:textId="77777777" w:rsidR="00A64F15" w:rsidRPr="00F8638C" w:rsidRDefault="00A64F15" w:rsidP="00B76FCD">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Su vienu vartotojo prisijungimu turi būti galimybė pasiekti visą programinės įrangos funkcionalumą.</w:t>
            </w:r>
          </w:p>
        </w:tc>
      </w:tr>
      <w:tr w:rsidR="00A64F15" w:rsidRPr="00F8638C" w14:paraId="0C54F05B" w14:textId="77777777" w:rsidTr="00A64F15">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0BBC4763"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510B679F" w14:textId="77777777" w:rsidR="00A64F15" w:rsidRPr="00F8638C" w:rsidRDefault="00A64F15" w:rsidP="00A01728">
            <w:pPr>
              <w:widowControl w:val="0"/>
              <w:tabs>
                <w:tab w:val="left" w:pos="144"/>
              </w:tabs>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Šablonai užduočių kūrimui</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3D93239E"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Mokytojas turi turėti prieigą prie užduočių šablonų rinkinio, kad galėtų sukurti savo pasirinktas užduotis.</w:t>
            </w:r>
          </w:p>
          <w:p w14:paraId="50CA2A9B"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p>
          <w:p w14:paraId="76D15DB6"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Programinėje įrangoje turi būti ne mažiau kaip šie užduočių kūrimo šablonai:</w:t>
            </w:r>
          </w:p>
          <w:p w14:paraId="5905146A" w14:textId="25D385F7"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Žiūrėjimo mokomosios užduoties</w:t>
            </w:r>
            <w:r w:rsidR="00B3297F"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 xml:space="preserve"> </w:t>
            </w:r>
          </w:p>
          <w:p w14:paraId="32ED05BE" w14:textId="7689B44A"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Atvirų klausimų – atvirų atsakymų mokomųjų užduočių</w:t>
            </w:r>
            <w:r w:rsidR="00B3297F" w:rsidRPr="00F8638C">
              <w:rPr>
                <w:rFonts w:ascii="Times New Roman" w:eastAsia="Times New Roman" w:hAnsi="Times New Roman" w:cs="Times New Roman"/>
                <w:color w:val="000000" w:themeColor="text1"/>
                <w:sz w:val="24"/>
                <w:szCs w:val="24"/>
              </w:rPr>
              <w:t>;</w:t>
            </w:r>
          </w:p>
          <w:p w14:paraId="4A021EB1" w14:textId="1BD6825B"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Daugialypio pasirinkimo mokomųjų užduočių</w:t>
            </w:r>
            <w:r w:rsidR="00B3297F"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 xml:space="preserve"> </w:t>
            </w:r>
          </w:p>
          <w:p w14:paraId="4E604FE1" w14:textId="16328E8B"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Praleistų raidžių ar žodžių tekste įrašymo mokomosios užduoties</w:t>
            </w:r>
            <w:r w:rsidR="00B3297F" w:rsidRPr="00F8638C">
              <w:rPr>
                <w:rFonts w:ascii="Times New Roman" w:eastAsia="Times New Roman" w:hAnsi="Times New Roman" w:cs="Times New Roman"/>
                <w:color w:val="000000" w:themeColor="text1"/>
                <w:sz w:val="24"/>
                <w:szCs w:val="24"/>
              </w:rPr>
              <w:t>;</w:t>
            </w:r>
          </w:p>
          <w:p w14:paraId="5FE553F0" w14:textId="2C9336B3"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Atviras balso įrašymo mokomosios užduoties</w:t>
            </w:r>
            <w:r w:rsidR="00B3297F"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 xml:space="preserve"> </w:t>
            </w:r>
          </w:p>
          <w:p w14:paraId="7BD1F8EC" w14:textId="26A64074"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Kalbos tarimo mokomosios užduoties</w:t>
            </w:r>
            <w:r w:rsidR="00B3297F"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 xml:space="preserve"> </w:t>
            </w:r>
          </w:p>
          <w:p w14:paraId="414774AA" w14:textId="53036A4C"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Sinchroninio balso įrašymo mokomosios užduoties (mokiniai žiūrėdami vaizdo įrašą arba klausydami garso įrašo turi galėti įrašyti savo balso įrašą)</w:t>
            </w:r>
            <w:r w:rsidR="00B3297F" w:rsidRPr="00F8638C">
              <w:rPr>
                <w:rFonts w:ascii="Times New Roman" w:eastAsia="Times New Roman" w:hAnsi="Times New Roman" w:cs="Times New Roman"/>
                <w:color w:val="000000" w:themeColor="text1"/>
                <w:sz w:val="24"/>
                <w:szCs w:val="24"/>
              </w:rPr>
              <w:t>;</w:t>
            </w:r>
          </w:p>
          <w:p w14:paraId="6D536C35" w14:textId="4511BC60"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Garso įrašo atkartojimo mokomosios užduoties</w:t>
            </w:r>
            <w:r w:rsidR="00B3297F"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 xml:space="preserve"> </w:t>
            </w:r>
          </w:p>
          <w:p w14:paraId="0A0189C7" w14:textId="2095F4C5" w:rsidR="00A64F15" w:rsidRPr="00F8638C" w:rsidRDefault="00A64F15" w:rsidP="00A01728">
            <w:pPr>
              <w:widowControl w:val="0"/>
              <w:numPr>
                <w:ilvl w:val="0"/>
                <w:numId w:val="3"/>
              </w:numPr>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Atviras garso ir vaizdo įrašo įrašymo mokomosios užduoties.</w:t>
            </w:r>
          </w:p>
        </w:tc>
      </w:tr>
      <w:tr w:rsidR="00A64F15" w:rsidRPr="00F8638C" w14:paraId="4CF83B40" w14:textId="77777777" w:rsidTr="00A64F15">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31957D65"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4EF85738" w14:textId="77777777" w:rsidR="00A64F15" w:rsidRPr="00F8638C" w:rsidRDefault="00A64F15" w:rsidP="00A01728">
            <w:pPr>
              <w:widowControl w:val="0"/>
              <w:tabs>
                <w:tab w:val="left" w:pos="144"/>
              </w:tabs>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Vaizdo ir garso įrašų valdymas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BC0AB89" w14:textId="3D7AA7E5" w:rsidR="00A64F15" w:rsidRPr="00F8638C" w:rsidRDefault="00A64F15" w:rsidP="00987E7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Mokiniui, programinėje įrangoje, atliekant garsines arba vaizdines užduotis turi būti galimybė jas sustabdyti, perklausyti ir pakartoti.</w:t>
            </w:r>
          </w:p>
        </w:tc>
      </w:tr>
      <w:tr w:rsidR="00A64F15" w:rsidRPr="00F8638C" w14:paraId="43B73865" w14:textId="77777777" w:rsidTr="00A64F15">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6A05E8C7"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7FC01506" w14:textId="77777777" w:rsidR="00A64F15" w:rsidRPr="00F8638C" w:rsidRDefault="00A64F15" w:rsidP="00A01728">
            <w:pPr>
              <w:widowControl w:val="0"/>
              <w:tabs>
                <w:tab w:val="left" w:pos="144"/>
              </w:tabs>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Užduočių šablonuose naudojami turinio formatai</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11325F8" w14:textId="320D878B" w:rsidR="00A64F15" w:rsidRPr="00F8638C" w:rsidRDefault="00A64F15" w:rsidP="004D5F29">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Mokytojui turi būti galimybė įkelti papildomą turinį į mokamąją medžiagą, tokiais formatais:</w:t>
            </w:r>
          </w:p>
          <w:p w14:paraId="76A46CB0" w14:textId="77777777" w:rsidR="00A64F15" w:rsidRPr="00F8638C" w:rsidRDefault="00A64F15" w:rsidP="004D5F29">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ab/>
              <w:t xml:space="preserve">Vaizdinės ne mažiau kaip: .mp4, .mpg, .mov, .avi ir .wmv </w:t>
            </w:r>
          </w:p>
          <w:p w14:paraId="1CEA94B9" w14:textId="77777777" w:rsidR="00A64F15" w:rsidRPr="00F8638C" w:rsidRDefault="00A64F15" w:rsidP="004D5F29">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ab/>
              <w:t xml:space="preserve">Garsinės ne mažiau kaip: .mp3, .wav, ir .wma </w:t>
            </w:r>
          </w:p>
          <w:p w14:paraId="6E584F8D" w14:textId="77777777" w:rsidR="00A64F15" w:rsidRPr="00F8638C" w:rsidRDefault="00A64F15" w:rsidP="004D5F29">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ab/>
              <w:t xml:space="preserve">Paveiksliukai ne mažiau kaip: .jpg ir .png </w:t>
            </w:r>
          </w:p>
          <w:p w14:paraId="79BE0AE7" w14:textId="690C2427" w:rsidR="00A64F15" w:rsidRPr="00F8638C" w:rsidRDefault="00A64F15" w:rsidP="004D5F29">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w:t>
            </w:r>
            <w:r w:rsidRPr="00F8638C">
              <w:rPr>
                <w:rFonts w:ascii="Times New Roman" w:eastAsia="Times New Roman" w:hAnsi="Times New Roman" w:cs="Times New Roman"/>
                <w:color w:val="000000" w:themeColor="text1"/>
                <w:sz w:val="24"/>
                <w:szCs w:val="24"/>
              </w:rPr>
              <w:tab/>
              <w:t>PDF: .pdf.</w:t>
            </w:r>
          </w:p>
        </w:tc>
      </w:tr>
      <w:tr w:rsidR="00A64F15" w:rsidRPr="00F8638C" w14:paraId="08DD6490" w14:textId="77777777" w:rsidTr="00A64F15">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66FB4EAF"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5206812A"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Užduočių įvertinimas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E96102F"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Mokytojui programinėje įrangoje turi būti galimybė atliktas užduotis peržiūrėti ir įvertinti, pateikti atsiliepimus raštu ir garso įrašu atskiriems mokiniams.</w:t>
            </w:r>
          </w:p>
          <w:p w14:paraId="3DF7B271"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p>
          <w:p w14:paraId="3364B436" w14:textId="6D36C40D"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Mokinys programinėje įrangoje turi turėti galimybę peržiūrėti mokytojo paliktą individualų įvertinimą ir komentarus.</w:t>
            </w:r>
          </w:p>
        </w:tc>
      </w:tr>
      <w:tr w:rsidR="00A64F15" w:rsidRPr="00F8638C" w14:paraId="0EF1DEF5" w14:textId="77777777" w:rsidTr="00A64F15">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3067A9BA"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3E70E01"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Užduočių pakartotinis atlikimas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2210F024"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Mokytojas, programinėje įrangoje, turi turėti galimybę mokinio atliktą užduotį leisti mokiniui atlikti iš naujo.</w:t>
            </w:r>
          </w:p>
          <w:p w14:paraId="7ED95C42"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p>
          <w:p w14:paraId="73B53F3E"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Mokytojas, programinėje įrangoje, turi turėti galimybę panaikinti mokinio prieigą prie anksčiau priskirtų užduočių, neištrinant mokinio atsakymų.</w:t>
            </w:r>
          </w:p>
          <w:p w14:paraId="0B4823B0"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p>
          <w:p w14:paraId="698DDBA5"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Mokinys, pamokos metu nespėjęs atlikti mokytojo paskirtos užduoties, turi turėti galimybę, programinėje įrangoje, ją užbaigti atlikti namuose ar bet kurioje kitoje vietoje, kur yra interneto prieiga.</w:t>
            </w:r>
          </w:p>
        </w:tc>
      </w:tr>
      <w:tr w:rsidR="00A64F15" w:rsidRPr="00F8638C" w14:paraId="57A208AA" w14:textId="77777777" w:rsidTr="00A64F15">
        <w:trPr>
          <w:cantSplit/>
          <w:trHeight w:val="990"/>
        </w:trPr>
        <w:tc>
          <w:tcPr>
            <w:tcW w:w="567" w:type="dxa"/>
            <w:tcBorders>
              <w:top w:val="single" w:sz="4" w:space="0" w:color="000000"/>
              <w:left w:val="single" w:sz="4" w:space="0" w:color="000000"/>
              <w:bottom w:val="single" w:sz="4" w:space="0" w:color="000000"/>
              <w:right w:val="single" w:sz="4" w:space="0" w:color="000000"/>
            </w:tcBorders>
          </w:tcPr>
          <w:p w14:paraId="70030E4E"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4048CB1C"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Mokinio darbo programinėje įrangoje sekimas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3A4C5EA"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Mokytojas programinėje įrangoje turi galėti peržiūrėti mokinių atliktų užduočių kiekį, laiką praleistą atliekant užduotis,  kiekvieno mokinio prisijungimų skaičių. </w:t>
            </w:r>
          </w:p>
        </w:tc>
      </w:tr>
      <w:tr w:rsidR="00A64F15" w:rsidRPr="00F8638C" w14:paraId="3BB73CC6" w14:textId="77777777" w:rsidTr="004160CA">
        <w:trPr>
          <w:cantSplit/>
          <w:trHeight w:val="660"/>
        </w:trPr>
        <w:tc>
          <w:tcPr>
            <w:tcW w:w="567" w:type="dxa"/>
            <w:tcBorders>
              <w:top w:val="single" w:sz="4" w:space="0" w:color="000000"/>
              <w:left w:val="single" w:sz="4" w:space="0" w:color="000000"/>
              <w:bottom w:val="single" w:sz="4" w:space="0" w:color="000000"/>
              <w:right w:val="single" w:sz="4" w:space="0" w:color="000000"/>
            </w:tcBorders>
          </w:tcPr>
          <w:p w14:paraId="7E333CDE"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EB30C0F"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Mokinio užduočių planas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5E25539"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Turi būti galimybė priskirti kiekvienam mokiniui individualų, savaitinį, užduočių planą.</w:t>
            </w:r>
          </w:p>
        </w:tc>
      </w:tr>
      <w:tr w:rsidR="00A64F15" w:rsidRPr="00F8638C" w14:paraId="392316B2" w14:textId="77777777" w:rsidTr="00A64F15">
        <w:trPr>
          <w:cantSplit/>
          <w:trHeight w:val="690"/>
        </w:trPr>
        <w:tc>
          <w:tcPr>
            <w:tcW w:w="567" w:type="dxa"/>
            <w:tcBorders>
              <w:top w:val="single" w:sz="4" w:space="0" w:color="000000"/>
              <w:left w:val="single" w:sz="4" w:space="0" w:color="000000"/>
              <w:bottom w:val="single" w:sz="4" w:space="0" w:color="000000"/>
              <w:right w:val="single" w:sz="4" w:space="0" w:color="000000"/>
            </w:tcBorders>
          </w:tcPr>
          <w:p w14:paraId="7FA33F42"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34BEC42F" w14:textId="77777777" w:rsidR="00A64F15" w:rsidRPr="00F8638C" w:rsidRDefault="00A64F15" w:rsidP="00A01728">
            <w:pPr>
              <w:widowControl w:val="0"/>
              <w:tabs>
                <w:tab w:val="left" w:pos="144"/>
              </w:tabs>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Įtraukiojo ugdymo funkcionalumas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57906A2"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Programinė įranga turi būti pritaikyta gestų ir simbolių kalbos mokymui. </w:t>
            </w:r>
          </w:p>
        </w:tc>
      </w:tr>
      <w:tr w:rsidR="00A64F15" w:rsidRPr="00F8638C" w14:paraId="18E90703" w14:textId="77777777" w:rsidTr="00A64F15">
        <w:trPr>
          <w:cantSplit/>
          <w:trHeight w:val="1618"/>
        </w:trPr>
        <w:tc>
          <w:tcPr>
            <w:tcW w:w="567" w:type="dxa"/>
            <w:tcBorders>
              <w:top w:val="single" w:sz="4" w:space="0" w:color="000000"/>
              <w:left w:val="single" w:sz="4" w:space="0" w:color="000000"/>
              <w:bottom w:val="single" w:sz="4" w:space="0" w:color="000000"/>
              <w:right w:val="single" w:sz="4" w:space="0" w:color="000000"/>
            </w:tcBorders>
          </w:tcPr>
          <w:p w14:paraId="122A85B4"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4581878" w14:textId="77777777" w:rsidR="00A64F15" w:rsidRPr="00F8638C" w:rsidRDefault="00A64F15" w:rsidP="00A01728">
            <w:pPr>
              <w:widowControl w:val="0"/>
              <w:tabs>
                <w:tab w:val="left" w:pos="144"/>
              </w:tabs>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Tinklo optimizavimas</w:t>
            </w:r>
          </w:p>
        </w:tc>
        <w:tc>
          <w:tcPr>
            <w:tcW w:w="5528"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2AF7169"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Programinės įrangos funkcionalumas  turi būti valdomas naudojant vieną grafinio valdymo vartotojo sąsają (angl. graphic user interface).</w:t>
            </w:r>
          </w:p>
          <w:p w14:paraId="5F9E9D5D" w14:textId="77777777" w:rsidR="00A64F15" w:rsidRPr="00F8638C" w:rsidRDefault="00A64F15" w:rsidP="00A01728">
            <w:pPr>
              <w:keepNext/>
              <w:widowControl w:val="0"/>
              <w:spacing w:line="240" w:lineRule="auto"/>
              <w:rPr>
                <w:rFonts w:ascii="Times New Roman" w:eastAsia="Times New Roman" w:hAnsi="Times New Roman" w:cs="Times New Roman"/>
                <w:color w:val="000000" w:themeColor="text1"/>
                <w:sz w:val="24"/>
                <w:szCs w:val="24"/>
              </w:rPr>
            </w:pPr>
          </w:p>
          <w:p w14:paraId="6307D8EB" w14:textId="77777777" w:rsidR="00A64F15" w:rsidRPr="00F8638C" w:rsidRDefault="00A64F15" w:rsidP="00A01728">
            <w:pPr>
              <w:keepNext/>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Kompiuteryje įdiegta programinė įranga turi turėti išorinio interneto optimizavimo galimybę. </w:t>
            </w:r>
          </w:p>
          <w:p w14:paraId="3F198AEF" w14:textId="77777777" w:rsidR="00A64F15" w:rsidRPr="00F8638C" w:rsidRDefault="00A64F15" w:rsidP="00A01728">
            <w:pPr>
              <w:keepNext/>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Dalis programinės įrangos funkcionalumų turi veikti vietiniame interneto tinkle (be išorinio interneto prieigos), siekiant taupyti išorinio interneto srautą.</w:t>
            </w:r>
          </w:p>
          <w:p w14:paraId="51F3CB50"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p>
          <w:p w14:paraId="10CBA9C3"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Turi būti galimybė atlikti ne mažiau kaip šias funkcijas:</w:t>
            </w:r>
          </w:p>
          <w:p w14:paraId="703C4E51" w14:textId="2A165428" w:rsidR="00A64F15" w:rsidRPr="00F8638C" w:rsidRDefault="00A64F15" w:rsidP="00A01728">
            <w:pPr>
              <w:widowControl w:val="0"/>
              <w:numPr>
                <w:ilvl w:val="0"/>
                <w:numId w:val="4"/>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Mokinių grupavimas/poravimas</w:t>
            </w:r>
            <w:r w:rsidR="004160CA" w:rsidRPr="00F8638C">
              <w:rPr>
                <w:rFonts w:ascii="Times New Roman" w:eastAsia="Times New Roman" w:hAnsi="Times New Roman" w:cs="Times New Roman"/>
                <w:color w:val="000000" w:themeColor="text1"/>
                <w:sz w:val="24"/>
                <w:szCs w:val="24"/>
              </w:rPr>
              <w:t>;</w:t>
            </w:r>
          </w:p>
          <w:p w14:paraId="54956745" w14:textId="35A7479E" w:rsidR="00A64F15" w:rsidRPr="00F8638C" w:rsidRDefault="00A64F15" w:rsidP="00A01728">
            <w:pPr>
              <w:widowControl w:val="0"/>
              <w:numPr>
                <w:ilvl w:val="0"/>
                <w:numId w:val="4"/>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Dalijimasis vaizdu</w:t>
            </w:r>
            <w:r w:rsidR="004160CA" w:rsidRPr="00F8638C">
              <w:rPr>
                <w:rFonts w:ascii="Times New Roman" w:eastAsia="Times New Roman" w:hAnsi="Times New Roman" w:cs="Times New Roman"/>
                <w:color w:val="000000" w:themeColor="text1"/>
                <w:sz w:val="24"/>
                <w:szCs w:val="24"/>
              </w:rPr>
              <w:t>;</w:t>
            </w:r>
          </w:p>
          <w:p w14:paraId="02A7A700" w14:textId="6D733E01" w:rsidR="00A64F15" w:rsidRPr="00F8638C" w:rsidRDefault="00A64F15" w:rsidP="00A01728">
            <w:pPr>
              <w:widowControl w:val="0"/>
              <w:numPr>
                <w:ilvl w:val="0"/>
                <w:numId w:val="4"/>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Klausymo ir kalbėjimo ryšio</w:t>
            </w:r>
            <w:r w:rsidR="004160CA" w:rsidRPr="00F8638C">
              <w:rPr>
                <w:rFonts w:ascii="Times New Roman" w:eastAsia="Times New Roman" w:hAnsi="Times New Roman" w:cs="Times New Roman"/>
                <w:color w:val="000000" w:themeColor="text1"/>
                <w:sz w:val="24"/>
                <w:szCs w:val="24"/>
              </w:rPr>
              <w:t>;</w:t>
            </w:r>
          </w:p>
          <w:p w14:paraId="74BE51CF" w14:textId="791EA2BF" w:rsidR="00A64F15" w:rsidRPr="00F8638C" w:rsidRDefault="00A64F15" w:rsidP="00A01728">
            <w:pPr>
              <w:widowControl w:val="0"/>
              <w:numPr>
                <w:ilvl w:val="0"/>
                <w:numId w:val="4"/>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Mikrofono valdymą</w:t>
            </w:r>
            <w:r w:rsidR="004160CA" w:rsidRPr="00F8638C">
              <w:rPr>
                <w:rFonts w:ascii="Times New Roman" w:eastAsia="Times New Roman" w:hAnsi="Times New Roman" w:cs="Times New Roman"/>
                <w:color w:val="000000" w:themeColor="text1"/>
                <w:sz w:val="24"/>
                <w:szCs w:val="24"/>
              </w:rPr>
              <w:t>;</w:t>
            </w:r>
          </w:p>
          <w:p w14:paraId="1D96FC25" w14:textId="0210B7BF" w:rsidR="00A64F15" w:rsidRPr="00F8638C" w:rsidRDefault="00A64F15" w:rsidP="00FF4480">
            <w:pPr>
              <w:widowControl w:val="0"/>
              <w:numPr>
                <w:ilvl w:val="0"/>
                <w:numId w:val="4"/>
              </w:numPr>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Tekstinių pranešimų siuntimas</w:t>
            </w:r>
            <w:r w:rsidR="004160CA" w:rsidRPr="00F8638C">
              <w:rPr>
                <w:rFonts w:ascii="Times New Roman" w:eastAsia="Times New Roman" w:hAnsi="Times New Roman" w:cs="Times New Roman"/>
                <w:color w:val="000000" w:themeColor="text1"/>
                <w:sz w:val="24"/>
                <w:szCs w:val="24"/>
              </w:rPr>
              <w:t>.</w:t>
            </w:r>
          </w:p>
        </w:tc>
      </w:tr>
      <w:tr w:rsidR="00A64F15" w:rsidRPr="00F8638C" w14:paraId="1757AAC6" w14:textId="77777777" w:rsidTr="00A64F15">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3EBECE57"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38FEA7B0"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Dalijimasis vaizdu</w:t>
            </w:r>
          </w:p>
        </w:tc>
        <w:tc>
          <w:tcPr>
            <w:tcW w:w="5528" w:type="dxa"/>
            <w:tcBorders>
              <w:top w:val="single" w:sz="4" w:space="0" w:color="000000"/>
              <w:left w:val="single" w:sz="4" w:space="0" w:color="000000"/>
              <w:bottom w:val="single" w:sz="4" w:space="0" w:color="000000"/>
              <w:right w:val="single" w:sz="4" w:space="0" w:color="000000"/>
            </w:tcBorders>
            <w:vAlign w:val="center"/>
          </w:tcPr>
          <w:p w14:paraId="1C73DABD" w14:textId="77777777" w:rsidR="00A64F15" w:rsidRPr="00F8638C" w:rsidRDefault="00A64F15" w:rsidP="004160CA">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Mokytojas programinėje įrangoje turi turėti galimybę, perduoti savo arba mokinio kompiuterio ekrano vaizdą su garsu, visai klasei arba pasirinktam mokiniui.</w:t>
            </w:r>
          </w:p>
        </w:tc>
      </w:tr>
      <w:tr w:rsidR="00A64F15" w:rsidRPr="00F8638C" w14:paraId="7D872489" w14:textId="77777777" w:rsidTr="00A64F15">
        <w:trPr>
          <w:cantSplit/>
          <w:trHeight w:val="866"/>
        </w:trPr>
        <w:tc>
          <w:tcPr>
            <w:tcW w:w="567" w:type="dxa"/>
            <w:tcBorders>
              <w:top w:val="single" w:sz="4" w:space="0" w:color="000000"/>
              <w:left w:val="single" w:sz="4" w:space="0" w:color="000000"/>
              <w:bottom w:val="single" w:sz="4" w:space="0" w:color="000000"/>
              <w:right w:val="single" w:sz="4" w:space="0" w:color="000000"/>
            </w:tcBorders>
          </w:tcPr>
          <w:p w14:paraId="193F3052"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282D6AB8"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Klausymo ir kalbėjimo ryšys</w:t>
            </w:r>
          </w:p>
        </w:tc>
        <w:tc>
          <w:tcPr>
            <w:tcW w:w="5528" w:type="dxa"/>
            <w:tcBorders>
              <w:top w:val="single" w:sz="4" w:space="0" w:color="000000"/>
              <w:left w:val="single" w:sz="4" w:space="0" w:color="000000"/>
              <w:bottom w:val="single" w:sz="4" w:space="0" w:color="000000"/>
              <w:right w:val="single" w:sz="4" w:space="0" w:color="000000"/>
            </w:tcBorders>
          </w:tcPr>
          <w:p w14:paraId="7163DFC5" w14:textId="77777777" w:rsidR="00A64F15" w:rsidRPr="00F8638C" w:rsidRDefault="00A64F15" w:rsidP="00FF4480">
            <w:pPr>
              <w:widowControl w:val="0"/>
              <w:tabs>
                <w:tab w:val="left" w:pos="324"/>
              </w:tabs>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Programinė įranga turi palaikyti garso ryšį, mokytojo kalbėjimo, su visais mokiniais vienu metu. </w:t>
            </w:r>
          </w:p>
        </w:tc>
      </w:tr>
      <w:tr w:rsidR="00A64F15" w:rsidRPr="00F8638C" w14:paraId="568AA5CF" w14:textId="77777777" w:rsidTr="00A64F15">
        <w:trPr>
          <w:cantSplit/>
          <w:trHeight w:val="1185"/>
        </w:trPr>
        <w:tc>
          <w:tcPr>
            <w:tcW w:w="567" w:type="dxa"/>
            <w:tcBorders>
              <w:top w:val="single" w:sz="4" w:space="0" w:color="000000"/>
              <w:left w:val="single" w:sz="4" w:space="0" w:color="000000"/>
              <w:bottom w:val="single" w:sz="4" w:space="0" w:color="000000"/>
              <w:right w:val="single" w:sz="4" w:space="0" w:color="000000"/>
            </w:tcBorders>
          </w:tcPr>
          <w:p w14:paraId="4491942E"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FEE7EA8"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Mikrofono valdymas</w:t>
            </w:r>
          </w:p>
        </w:tc>
        <w:tc>
          <w:tcPr>
            <w:tcW w:w="5528" w:type="dxa"/>
            <w:tcBorders>
              <w:top w:val="single" w:sz="4" w:space="0" w:color="000000"/>
              <w:left w:val="single" w:sz="4" w:space="0" w:color="000000"/>
              <w:bottom w:val="single" w:sz="4" w:space="0" w:color="000000"/>
              <w:right w:val="single" w:sz="4" w:space="0" w:color="000000"/>
            </w:tcBorders>
            <w:vAlign w:val="center"/>
          </w:tcPr>
          <w:p w14:paraId="1B7DB39F"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Siekiant, kad mokiniai galėtų užduoti klausimus ar komentuoti visos klasės aplinkoje, mokytojas turi turėti galimybę pasirinkti mokinį ir įjungti/išjungti tam mokiniui mikrofoną.</w:t>
            </w:r>
          </w:p>
        </w:tc>
      </w:tr>
      <w:tr w:rsidR="00A64F15" w:rsidRPr="00F8638C" w14:paraId="7F71C0A8" w14:textId="77777777" w:rsidTr="00A64F15">
        <w:trPr>
          <w:cantSplit/>
          <w:trHeight w:val="1185"/>
        </w:trPr>
        <w:tc>
          <w:tcPr>
            <w:tcW w:w="567" w:type="dxa"/>
            <w:tcBorders>
              <w:top w:val="single" w:sz="4" w:space="0" w:color="000000"/>
              <w:left w:val="single" w:sz="4" w:space="0" w:color="000000"/>
              <w:bottom w:val="single" w:sz="4" w:space="0" w:color="000000"/>
              <w:right w:val="single" w:sz="4" w:space="0" w:color="000000"/>
            </w:tcBorders>
          </w:tcPr>
          <w:p w14:paraId="2007DFA0"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691AC667"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Mokinių grupavimas / poravimas</w:t>
            </w:r>
          </w:p>
        </w:tc>
        <w:tc>
          <w:tcPr>
            <w:tcW w:w="5528" w:type="dxa"/>
            <w:tcBorders>
              <w:top w:val="single" w:sz="4" w:space="0" w:color="000000"/>
              <w:left w:val="single" w:sz="4" w:space="0" w:color="000000"/>
              <w:bottom w:val="single" w:sz="4" w:space="0" w:color="000000"/>
              <w:right w:val="single" w:sz="4" w:space="0" w:color="000000"/>
            </w:tcBorders>
            <w:vAlign w:val="center"/>
          </w:tcPr>
          <w:p w14:paraId="433A4FFC" w14:textId="0D2B534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Mokytojas turi turėti galimybę </w:t>
            </w:r>
            <w:r w:rsidR="004160CA" w:rsidRPr="00F8638C">
              <w:rPr>
                <w:rFonts w:ascii="Times New Roman" w:eastAsia="Times New Roman" w:hAnsi="Times New Roman" w:cs="Times New Roman"/>
                <w:color w:val="000000" w:themeColor="text1"/>
                <w:sz w:val="24"/>
                <w:szCs w:val="24"/>
              </w:rPr>
              <w:t xml:space="preserve">esančius mokinius </w:t>
            </w:r>
            <w:r w:rsidRPr="00F8638C">
              <w:rPr>
                <w:rFonts w:ascii="Times New Roman" w:eastAsia="Times New Roman" w:hAnsi="Times New Roman" w:cs="Times New Roman"/>
                <w:color w:val="000000" w:themeColor="text1"/>
                <w:sz w:val="24"/>
                <w:szCs w:val="24"/>
              </w:rPr>
              <w:t xml:space="preserve">suskirstyti į </w:t>
            </w:r>
            <w:r w:rsidR="00D36064" w:rsidRPr="00F8638C">
              <w:rPr>
                <w:rFonts w:ascii="Times New Roman" w:eastAsia="Times New Roman" w:hAnsi="Times New Roman" w:cs="Times New Roman"/>
                <w:color w:val="000000" w:themeColor="text1"/>
                <w:sz w:val="24"/>
                <w:szCs w:val="24"/>
              </w:rPr>
              <w:t xml:space="preserve">neribotą kiekį </w:t>
            </w:r>
            <w:r w:rsidRPr="00F8638C">
              <w:rPr>
                <w:rFonts w:ascii="Times New Roman" w:eastAsia="Times New Roman" w:hAnsi="Times New Roman" w:cs="Times New Roman"/>
                <w:color w:val="000000" w:themeColor="text1"/>
                <w:sz w:val="24"/>
                <w:szCs w:val="24"/>
              </w:rPr>
              <w:t>pokalbių grup</w:t>
            </w:r>
            <w:r w:rsidR="00D36064" w:rsidRPr="00F8638C">
              <w:rPr>
                <w:rFonts w:ascii="Times New Roman" w:eastAsia="Times New Roman" w:hAnsi="Times New Roman" w:cs="Times New Roman"/>
                <w:color w:val="000000" w:themeColor="text1"/>
                <w:sz w:val="24"/>
                <w:szCs w:val="24"/>
              </w:rPr>
              <w:t>ių</w:t>
            </w:r>
            <w:r w:rsidRPr="00F8638C">
              <w:rPr>
                <w:rFonts w:ascii="Times New Roman" w:eastAsia="Times New Roman" w:hAnsi="Times New Roman" w:cs="Times New Roman"/>
                <w:color w:val="000000" w:themeColor="text1"/>
                <w:sz w:val="24"/>
                <w:szCs w:val="24"/>
              </w:rPr>
              <w:t xml:space="preserve">, kad visi mokiniai galėtų vienu metu kalbėti su vienu ar keliais mokiniais. </w:t>
            </w:r>
          </w:p>
          <w:p w14:paraId="56189558" w14:textId="6BAD9700" w:rsidR="00D30F26" w:rsidRPr="00F8638C" w:rsidRDefault="00D36064"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Grupės dydis turi apimti 2-4 mokinius.</w:t>
            </w:r>
          </w:p>
          <w:p w14:paraId="33AC995A"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Mokytojas turi turėti galimybę įjungti funkcionalumą, kuris aktyvuos mokinio vaizdo kamerą ir mikrofoną, o kiti mokiniai galės jį matyti ir klausyti.</w:t>
            </w:r>
          </w:p>
        </w:tc>
      </w:tr>
      <w:tr w:rsidR="00A64F15" w:rsidRPr="00F8638C" w14:paraId="1996F5EE" w14:textId="77777777" w:rsidTr="00A64F15">
        <w:trPr>
          <w:cantSplit/>
          <w:trHeight w:val="1185"/>
        </w:trPr>
        <w:tc>
          <w:tcPr>
            <w:tcW w:w="567" w:type="dxa"/>
            <w:tcBorders>
              <w:top w:val="single" w:sz="4" w:space="0" w:color="000000"/>
              <w:left w:val="single" w:sz="4" w:space="0" w:color="000000"/>
              <w:bottom w:val="single" w:sz="4" w:space="0" w:color="000000"/>
              <w:right w:val="single" w:sz="4" w:space="0" w:color="000000"/>
            </w:tcBorders>
          </w:tcPr>
          <w:p w14:paraId="49F8FC85"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color w:val="000000" w:themeColor="text1"/>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6FFC4E29" w14:textId="77777777" w:rsidR="00A64F15" w:rsidRPr="00F8638C" w:rsidRDefault="00A64F15" w:rsidP="00A01728">
            <w:pPr>
              <w:widowControl w:val="0"/>
              <w:spacing w:line="240" w:lineRule="auto"/>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Tekstiniai pranešimai</w:t>
            </w:r>
          </w:p>
        </w:tc>
        <w:tc>
          <w:tcPr>
            <w:tcW w:w="5528" w:type="dxa"/>
            <w:tcBorders>
              <w:top w:val="single" w:sz="4" w:space="0" w:color="000000"/>
              <w:left w:val="single" w:sz="4" w:space="0" w:color="000000"/>
              <w:bottom w:val="single" w:sz="4" w:space="0" w:color="000000"/>
              <w:right w:val="single" w:sz="4" w:space="0" w:color="000000"/>
            </w:tcBorders>
            <w:vAlign w:val="center"/>
          </w:tcPr>
          <w:p w14:paraId="3D4F5E8D"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 xml:space="preserve">Mokytojas turi turėti galimybę siųsti tekstinius pranešimus visiems mokiniams vienu metu arba pasirinktam mokiniui. </w:t>
            </w:r>
          </w:p>
          <w:p w14:paraId="28EB112E"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color w:val="000000" w:themeColor="text1"/>
                <w:sz w:val="24"/>
                <w:szCs w:val="24"/>
              </w:rPr>
            </w:pPr>
          </w:p>
          <w:p w14:paraId="5CFECFE6"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color w:val="000000" w:themeColor="text1"/>
                <w:sz w:val="24"/>
                <w:szCs w:val="24"/>
              </w:rPr>
            </w:pPr>
            <w:r w:rsidRPr="00F8638C">
              <w:rPr>
                <w:rFonts w:ascii="Times New Roman" w:eastAsia="Times New Roman" w:hAnsi="Times New Roman" w:cs="Times New Roman"/>
                <w:color w:val="000000" w:themeColor="text1"/>
                <w:sz w:val="24"/>
                <w:szCs w:val="24"/>
              </w:rPr>
              <w:t>Mokinys turi turėti galimybę, be išorinio interneto prieigos, atsakyti į visus mokytojo tekstinius pranešimus.</w:t>
            </w:r>
          </w:p>
        </w:tc>
      </w:tr>
      <w:tr w:rsidR="00A64F15" w:rsidRPr="00F8638C" w14:paraId="65B4CDE7" w14:textId="77777777" w:rsidTr="00A64F15">
        <w:trPr>
          <w:cantSplit/>
          <w:trHeight w:val="1185"/>
        </w:trPr>
        <w:tc>
          <w:tcPr>
            <w:tcW w:w="567" w:type="dxa"/>
            <w:tcBorders>
              <w:top w:val="single" w:sz="4" w:space="0" w:color="000000"/>
              <w:left w:val="single" w:sz="4" w:space="0" w:color="000000"/>
              <w:bottom w:val="single" w:sz="4" w:space="0" w:color="000000"/>
              <w:right w:val="single" w:sz="4" w:space="0" w:color="000000"/>
            </w:tcBorders>
          </w:tcPr>
          <w:p w14:paraId="4F656288"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7F81E8A6" w14:textId="77777777" w:rsidR="00A64F15" w:rsidRPr="00F8638C" w:rsidRDefault="00A64F15" w:rsidP="00A01728">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Duomenų saugykla</w:t>
            </w:r>
          </w:p>
        </w:tc>
        <w:tc>
          <w:tcPr>
            <w:tcW w:w="5528" w:type="dxa"/>
            <w:tcBorders>
              <w:top w:val="single" w:sz="4" w:space="0" w:color="000000"/>
              <w:left w:val="single" w:sz="4" w:space="0" w:color="000000"/>
              <w:bottom w:val="single" w:sz="4" w:space="0" w:color="000000"/>
              <w:right w:val="single" w:sz="4" w:space="0" w:color="000000"/>
            </w:tcBorders>
            <w:vAlign w:val="center"/>
          </w:tcPr>
          <w:p w14:paraId="35C72210"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Mokytojui turi būti suteikiama neriboto dydžio duomenų talpykla, 5-iems metams, kuri užtikrina programinės įrangos galimybę:</w:t>
            </w:r>
          </w:p>
          <w:p w14:paraId="3372A019" w14:textId="056EAD2B" w:rsidR="00A64F15" w:rsidRPr="00F8638C" w:rsidRDefault="00A64F15" w:rsidP="00A01728">
            <w:pPr>
              <w:widowControl w:val="0"/>
              <w:numPr>
                <w:ilvl w:val="0"/>
                <w:numId w:val="8"/>
              </w:numPr>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Garso ir vaizdo įrašų talpinimui</w:t>
            </w:r>
            <w:r w:rsidR="0084247A" w:rsidRPr="00F8638C">
              <w:rPr>
                <w:rFonts w:ascii="Times New Roman" w:eastAsia="Times New Roman" w:hAnsi="Times New Roman" w:cs="Times New Roman"/>
                <w:sz w:val="24"/>
                <w:szCs w:val="24"/>
              </w:rPr>
              <w:t>;</w:t>
            </w:r>
          </w:p>
          <w:p w14:paraId="4F74A238" w14:textId="5F4A7CD0" w:rsidR="00A64F15" w:rsidRPr="00F8638C" w:rsidRDefault="00A64F15" w:rsidP="00A01728">
            <w:pPr>
              <w:widowControl w:val="0"/>
              <w:numPr>
                <w:ilvl w:val="0"/>
                <w:numId w:val="8"/>
              </w:numPr>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Užduočių priskyrim</w:t>
            </w:r>
            <w:r w:rsidR="0084247A" w:rsidRPr="00F8638C">
              <w:rPr>
                <w:rFonts w:ascii="Times New Roman" w:eastAsia="Times New Roman" w:hAnsi="Times New Roman" w:cs="Times New Roman"/>
                <w:sz w:val="24"/>
                <w:szCs w:val="24"/>
              </w:rPr>
              <w:t>ui;</w:t>
            </w:r>
          </w:p>
          <w:p w14:paraId="48800E97" w14:textId="215A11AB" w:rsidR="00A64F15" w:rsidRPr="00F8638C" w:rsidRDefault="00A64F15" w:rsidP="00A01728">
            <w:pPr>
              <w:widowControl w:val="0"/>
              <w:numPr>
                <w:ilvl w:val="0"/>
                <w:numId w:val="8"/>
              </w:numPr>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Užduočių dalinim</w:t>
            </w:r>
            <w:r w:rsidR="0084247A" w:rsidRPr="00F8638C">
              <w:rPr>
                <w:rFonts w:ascii="Times New Roman" w:eastAsia="Times New Roman" w:hAnsi="Times New Roman" w:cs="Times New Roman"/>
                <w:sz w:val="24"/>
                <w:szCs w:val="24"/>
              </w:rPr>
              <w:t>uisi;</w:t>
            </w:r>
          </w:p>
          <w:p w14:paraId="73BCA54C" w14:textId="207FED70" w:rsidR="00A64F15" w:rsidRPr="00F8638C" w:rsidRDefault="0084247A" w:rsidP="00A01728">
            <w:pPr>
              <w:widowControl w:val="0"/>
              <w:numPr>
                <w:ilvl w:val="0"/>
                <w:numId w:val="8"/>
              </w:numPr>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Užduočių skyrimo </w:t>
            </w:r>
            <w:r w:rsidR="00A64F15" w:rsidRPr="00F8638C">
              <w:rPr>
                <w:rFonts w:ascii="Times New Roman" w:eastAsia="Times New Roman" w:hAnsi="Times New Roman" w:cs="Times New Roman"/>
                <w:sz w:val="24"/>
                <w:szCs w:val="24"/>
              </w:rPr>
              <w:t>grupėms</w:t>
            </w:r>
            <w:r w:rsidRPr="00F8638C">
              <w:rPr>
                <w:rFonts w:ascii="Times New Roman" w:eastAsia="Times New Roman" w:hAnsi="Times New Roman" w:cs="Times New Roman"/>
                <w:sz w:val="24"/>
                <w:szCs w:val="24"/>
              </w:rPr>
              <w:t>;</w:t>
            </w:r>
          </w:p>
          <w:p w14:paraId="271E4AC6" w14:textId="54F9F954" w:rsidR="00A64F15" w:rsidRPr="00F8638C" w:rsidRDefault="0084247A" w:rsidP="00A01728">
            <w:pPr>
              <w:widowControl w:val="0"/>
              <w:numPr>
                <w:ilvl w:val="0"/>
                <w:numId w:val="8"/>
              </w:numPr>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Užduočių skirstymui</w:t>
            </w:r>
            <w:r w:rsidR="00A64F15" w:rsidRPr="00F8638C">
              <w:rPr>
                <w:rFonts w:ascii="Times New Roman" w:eastAsia="Times New Roman" w:hAnsi="Times New Roman" w:cs="Times New Roman"/>
                <w:sz w:val="24"/>
                <w:szCs w:val="24"/>
              </w:rPr>
              <w:t>.</w:t>
            </w:r>
          </w:p>
          <w:p w14:paraId="502752A3" w14:textId="77777777" w:rsidR="00A64F15" w:rsidRPr="00F8638C" w:rsidRDefault="00A64F15" w:rsidP="00A01728">
            <w:pPr>
              <w:widowControl w:val="0"/>
              <w:tabs>
                <w:tab w:val="left" w:pos="144"/>
              </w:tabs>
              <w:spacing w:line="240" w:lineRule="auto"/>
              <w:jc w:val="both"/>
              <w:rPr>
                <w:rFonts w:ascii="Times New Roman" w:eastAsia="Times New Roman" w:hAnsi="Times New Roman" w:cs="Times New Roman"/>
                <w:sz w:val="24"/>
                <w:szCs w:val="24"/>
              </w:rPr>
            </w:pPr>
          </w:p>
          <w:p w14:paraId="0F9A26B6"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Mokytojas ir mokinys turi turėti galimybę bet kuriuo metu (24 valandas per parą) pasiekti duomenų talpyklą, bei galėti atlikti paskirtas užduotis, klasėje, atliekant namų darbus arba mokantis nuotoliu būdu. </w:t>
            </w:r>
          </w:p>
          <w:p w14:paraId="27CBD262"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rPr>
            </w:pPr>
          </w:p>
          <w:p w14:paraId="5152D144"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Prisijungiant prie namų darbų ir nuotoliniam ugdymui skirtos programinės įrangos dalies vartotojai (mokytojas ir mokiniai) turi galėti naudoti ne mažiau, kaip šiuos įrenginius:</w:t>
            </w:r>
          </w:p>
          <w:p w14:paraId="71330B78" w14:textId="48CA66B2" w:rsidR="00A64F15" w:rsidRPr="00F8638C" w:rsidRDefault="00A64F15" w:rsidP="00A01728">
            <w:pPr>
              <w:widowControl w:val="0"/>
              <w:numPr>
                <w:ilvl w:val="0"/>
                <w:numId w:val="11"/>
              </w:numPr>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Planšetin</w:t>
            </w:r>
            <w:r w:rsidR="00A94DE6" w:rsidRPr="00F8638C">
              <w:rPr>
                <w:rFonts w:ascii="Times New Roman" w:eastAsia="Times New Roman" w:hAnsi="Times New Roman" w:cs="Times New Roman"/>
                <w:sz w:val="24"/>
                <w:szCs w:val="24"/>
              </w:rPr>
              <w:t>į</w:t>
            </w:r>
            <w:r w:rsidRPr="00F8638C">
              <w:rPr>
                <w:rFonts w:ascii="Times New Roman" w:eastAsia="Times New Roman" w:hAnsi="Times New Roman" w:cs="Times New Roman"/>
                <w:sz w:val="24"/>
                <w:szCs w:val="24"/>
              </w:rPr>
              <w:t xml:space="preserve"> kompiuter</w:t>
            </w:r>
            <w:r w:rsidR="00A94DE6" w:rsidRPr="00F8638C">
              <w:rPr>
                <w:rFonts w:ascii="Times New Roman" w:eastAsia="Times New Roman" w:hAnsi="Times New Roman" w:cs="Times New Roman"/>
                <w:sz w:val="24"/>
                <w:szCs w:val="24"/>
              </w:rPr>
              <w:t>į</w:t>
            </w:r>
          </w:p>
          <w:p w14:paraId="4E4BFEC4" w14:textId="02F71D4B" w:rsidR="00A64F15" w:rsidRPr="00F8638C" w:rsidRDefault="00A64F15" w:rsidP="00A01728">
            <w:pPr>
              <w:widowControl w:val="0"/>
              <w:numPr>
                <w:ilvl w:val="0"/>
                <w:numId w:val="11"/>
              </w:numPr>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Nešiojam</w:t>
            </w:r>
            <w:r w:rsidR="00A94DE6" w:rsidRPr="00F8638C">
              <w:rPr>
                <w:rFonts w:ascii="Times New Roman" w:eastAsia="Times New Roman" w:hAnsi="Times New Roman" w:cs="Times New Roman"/>
                <w:sz w:val="24"/>
                <w:szCs w:val="24"/>
              </w:rPr>
              <w:t>ą</w:t>
            </w:r>
            <w:r w:rsidRPr="00F8638C">
              <w:rPr>
                <w:rFonts w:ascii="Times New Roman" w:eastAsia="Times New Roman" w:hAnsi="Times New Roman" w:cs="Times New Roman"/>
                <w:sz w:val="24"/>
                <w:szCs w:val="24"/>
              </w:rPr>
              <w:t xml:space="preserve"> kompiuter</w:t>
            </w:r>
            <w:r w:rsidR="00A94DE6" w:rsidRPr="00F8638C">
              <w:rPr>
                <w:rFonts w:ascii="Times New Roman" w:eastAsia="Times New Roman" w:hAnsi="Times New Roman" w:cs="Times New Roman"/>
                <w:sz w:val="24"/>
                <w:szCs w:val="24"/>
              </w:rPr>
              <w:t>į</w:t>
            </w:r>
          </w:p>
          <w:p w14:paraId="54798EED" w14:textId="4292BF4B" w:rsidR="00A64F15" w:rsidRPr="00F8638C" w:rsidRDefault="00A64F15" w:rsidP="00A01728">
            <w:pPr>
              <w:widowControl w:val="0"/>
              <w:numPr>
                <w:ilvl w:val="0"/>
                <w:numId w:val="11"/>
              </w:numPr>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Stacionar</w:t>
            </w:r>
            <w:r w:rsidR="00A94DE6" w:rsidRPr="00F8638C">
              <w:rPr>
                <w:rFonts w:ascii="Times New Roman" w:eastAsia="Times New Roman" w:hAnsi="Times New Roman" w:cs="Times New Roman"/>
                <w:sz w:val="24"/>
                <w:szCs w:val="24"/>
              </w:rPr>
              <w:t>ų</w:t>
            </w:r>
            <w:r w:rsidRPr="00F8638C">
              <w:rPr>
                <w:rFonts w:ascii="Times New Roman" w:eastAsia="Times New Roman" w:hAnsi="Times New Roman" w:cs="Times New Roman"/>
                <w:sz w:val="24"/>
                <w:szCs w:val="24"/>
              </w:rPr>
              <w:t xml:space="preserve"> kompiuter</w:t>
            </w:r>
            <w:r w:rsidR="00A94DE6" w:rsidRPr="00F8638C">
              <w:rPr>
                <w:rFonts w:ascii="Times New Roman" w:eastAsia="Times New Roman" w:hAnsi="Times New Roman" w:cs="Times New Roman"/>
                <w:sz w:val="24"/>
                <w:szCs w:val="24"/>
              </w:rPr>
              <w:t>į</w:t>
            </w:r>
          </w:p>
          <w:p w14:paraId="2E891C55" w14:textId="6D67365D" w:rsidR="00A64F15" w:rsidRPr="00F8638C" w:rsidRDefault="00A94DE6" w:rsidP="00A01728">
            <w:pPr>
              <w:widowControl w:val="0"/>
              <w:numPr>
                <w:ilvl w:val="0"/>
                <w:numId w:val="11"/>
              </w:numPr>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Mobilųjį</w:t>
            </w:r>
            <w:r w:rsidR="00A64F15" w:rsidRPr="00F8638C">
              <w:rPr>
                <w:rFonts w:ascii="Times New Roman" w:eastAsia="Times New Roman" w:hAnsi="Times New Roman" w:cs="Times New Roman"/>
                <w:sz w:val="24"/>
                <w:szCs w:val="24"/>
              </w:rPr>
              <w:t xml:space="preserve"> telefon</w:t>
            </w:r>
            <w:r w:rsidRPr="00F8638C">
              <w:rPr>
                <w:rFonts w:ascii="Times New Roman" w:eastAsia="Times New Roman" w:hAnsi="Times New Roman" w:cs="Times New Roman"/>
                <w:sz w:val="24"/>
                <w:szCs w:val="24"/>
              </w:rPr>
              <w:t>ą</w:t>
            </w:r>
            <w:r w:rsidR="00A64F15" w:rsidRPr="00F8638C">
              <w:rPr>
                <w:rFonts w:ascii="Times New Roman" w:eastAsia="Times New Roman" w:hAnsi="Times New Roman" w:cs="Times New Roman"/>
                <w:sz w:val="24"/>
                <w:szCs w:val="24"/>
              </w:rPr>
              <w:t>.</w:t>
            </w:r>
          </w:p>
        </w:tc>
      </w:tr>
      <w:tr w:rsidR="00A64F15" w:rsidRPr="00F8638C" w14:paraId="4BFFDA77" w14:textId="77777777" w:rsidTr="00A64F15">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644C0E5A"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54CF8110" w14:textId="77777777" w:rsidR="00A64F15" w:rsidRPr="00F8638C" w:rsidRDefault="00A64F15" w:rsidP="00A01728">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Garso ir vaizdo įrašymas</w:t>
            </w:r>
          </w:p>
        </w:tc>
        <w:tc>
          <w:tcPr>
            <w:tcW w:w="5528" w:type="dxa"/>
            <w:tcBorders>
              <w:top w:val="single" w:sz="4" w:space="0" w:color="000000"/>
              <w:left w:val="single" w:sz="4" w:space="0" w:color="000000"/>
              <w:bottom w:val="single" w:sz="4" w:space="0" w:color="000000"/>
              <w:right w:val="single" w:sz="4" w:space="0" w:color="000000"/>
            </w:tcBorders>
            <w:vAlign w:val="center"/>
          </w:tcPr>
          <w:p w14:paraId="37973202"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Mokytojas turi turėti galimybę pradėti mokinių garso ir/arba vaizdo įrašymą, jį stabdyti, perklausyti ir/arba peržiūrėti bei išsaugoti duomenų talpykloje su mokytojo pateiktu pavadinimu.</w:t>
            </w:r>
          </w:p>
          <w:p w14:paraId="3E663F7B"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rPr>
            </w:pPr>
          </w:p>
          <w:p w14:paraId="40A9A847" w14:textId="61D00631"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Mokytojas, programinėje įrangoje, turi turėti galimybę nustatyti laikmatį, prieš įjungiant mokinio garso ir/arba vaizdo įrašymo veiklą.</w:t>
            </w:r>
          </w:p>
        </w:tc>
      </w:tr>
      <w:tr w:rsidR="00A64F15" w:rsidRPr="00F8638C" w14:paraId="4C1AFD68" w14:textId="77777777" w:rsidTr="00A64F15">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650FA4C4"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2430E7DE" w14:textId="77777777" w:rsidR="00A64F15" w:rsidRPr="00F8638C" w:rsidRDefault="00A64F15" w:rsidP="00A01728">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Užduočių dalinimasis</w:t>
            </w:r>
          </w:p>
        </w:tc>
        <w:tc>
          <w:tcPr>
            <w:tcW w:w="5528" w:type="dxa"/>
            <w:tcBorders>
              <w:top w:val="single" w:sz="4" w:space="0" w:color="000000"/>
              <w:left w:val="single" w:sz="4" w:space="0" w:color="000000"/>
              <w:bottom w:val="single" w:sz="4" w:space="0" w:color="000000"/>
              <w:right w:val="single" w:sz="4" w:space="0" w:color="000000"/>
            </w:tcBorders>
            <w:vAlign w:val="center"/>
          </w:tcPr>
          <w:p w14:paraId="033C0260"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Mokytojas, su kompiuteryje įdiegta programine įranga, turi turėti galimybę savo sukurtas ir įkeltas užduotis dalintis su kitais vartotojais, naudojančiais tą pačią programinę įrangą.</w:t>
            </w:r>
          </w:p>
        </w:tc>
      </w:tr>
      <w:tr w:rsidR="00A64F15" w:rsidRPr="00F8638C" w14:paraId="005BA240" w14:textId="77777777" w:rsidTr="00A64F15">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427866C8"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200BE4FE" w14:textId="77777777" w:rsidR="00A64F15" w:rsidRPr="00F8638C" w:rsidRDefault="00A64F15" w:rsidP="00A01728">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Užduočių skyrimas grupėms</w:t>
            </w:r>
          </w:p>
        </w:tc>
        <w:tc>
          <w:tcPr>
            <w:tcW w:w="5528" w:type="dxa"/>
            <w:tcBorders>
              <w:top w:val="single" w:sz="4" w:space="0" w:color="000000"/>
              <w:left w:val="single" w:sz="4" w:space="0" w:color="000000"/>
              <w:bottom w:val="single" w:sz="4" w:space="0" w:color="000000"/>
              <w:right w:val="single" w:sz="4" w:space="0" w:color="000000"/>
            </w:tcBorders>
            <w:vAlign w:val="center"/>
          </w:tcPr>
          <w:p w14:paraId="035CB20E" w14:textId="5AFB051F" w:rsidR="00A64F15" w:rsidRPr="00F8638C" w:rsidRDefault="00A64F15" w:rsidP="00A01728">
            <w:pPr>
              <w:widowControl w:val="0"/>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Turi būti galimybė klasėje esančius mokinius suskirstyti į grupes </w:t>
            </w:r>
            <w:r w:rsidR="004F39F1" w:rsidRPr="00F8638C">
              <w:rPr>
                <w:rFonts w:ascii="Times New Roman" w:eastAsia="Times New Roman" w:hAnsi="Times New Roman" w:cs="Times New Roman"/>
                <w:sz w:val="24"/>
                <w:szCs w:val="24"/>
              </w:rPr>
              <w:t xml:space="preserve">norima tvarka </w:t>
            </w:r>
            <w:r w:rsidRPr="00F8638C">
              <w:rPr>
                <w:rFonts w:ascii="Times New Roman" w:eastAsia="Times New Roman" w:hAnsi="Times New Roman" w:cs="Times New Roman"/>
                <w:sz w:val="24"/>
                <w:szCs w:val="24"/>
              </w:rPr>
              <w:t xml:space="preserve">ir kiekvienai grupei leisti atlikti užduotis vienu metu su vienu ar keliais mokiniais. </w:t>
            </w:r>
          </w:p>
        </w:tc>
      </w:tr>
      <w:tr w:rsidR="00A64F15" w:rsidRPr="00F8638C" w14:paraId="72AA632B" w14:textId="77777777" w:rsidTr="004F39F1">
        <w:trPr>
          <w:cantSplit/>
          <w:trHeight w:val="662"/>
        </w:trPr>
        <w:tc>
          <w:tcPr>
            <w:tcW w:w="567" w:type="dxa"/>
            <w:tcBorders>
              <w:top w:val="single" w:sz="4" w:space="0" w:color="000000"/>
              <w:left w:val="single" w:sz="4" w:space="0" w:color="000000"/>
              <w:bottom w:val="single" w:sz="4" w:space="0" w:color="000000"/>
              <w:right w:val="single" w:sz="4" w:space="0" w:color="000000"/>
            </w:tcBorders>
          </w:tcPr>
          <w:p w14:paraId="566C2985"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E81BCF8" w14:textId="77777777" w:rsidR="00A64F15" w:rsidRPr="00F8638C" w:rsidRDefault="00A64F15" w:rsidP="00A01728">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Nuotolinis prisijungimas</w:t>
            </w:r>
          </w:p>
        </w:tc>
        <w:tc>
          <w:tcPr>
            <w:tcW w:w="5528" w:type="dxa"/>
            <w:tcBorders>
              <w:top w:val="single" w:sz="4" w:space="0" w:color="000000"/>
              <w:left w:val="single" w:sz="4" w:space="0" w:color="000000"/>
              <w:bottom w:val="single" w:sz="4" w:space="0" w:color="000000"/>
              <w:right w:val="single" w:sz="4" w:space="0" w:color="000000"/>
            </w:tcBorders>
          </w:tcPr>
          <w:p w14:paraId="223B3C4E" w14:textId="77777777" w:rsidR="00A64F15" w:rsidRPr="00F8638C" w:rsidRDefault="00A64F15" w:rsidP="004F39F1">
            <w:pPr>
              <w:widowControl w:val="0"/>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Turi būti galimybė iš iOS ir Android  įrenginių pasiekti programinę įrangą skirtą mokiniams.</w:t>
            </w:r>
          </w:p>
        </w:tc>
      </w:tr>
      <w:tr w:rsidR="00A64F15" w:rsidRPr="00F8638C" w14:paraId="69862390" w14:textId="77777777" w:rsidTr="00A64F15">
        <w:trPr>
          <w:cantSplit/>
          <w:trHeight w:val="1081"/>
        </w:trPr>
        <w:tc>
          <w:tcPr>
            <w:tcW w:w="567" w:type="dxa"/>
            <w:tcBorders>
              <w:top w:val="single" w:sz="4" w:space="0" w:color="000000"/>
              <w:left w:val="single" w:sz="4" w:space="0" w:color="000000"/>
              <w:bottom w:val="single" w:sz="4" w:space="0" w:color="000000"/>
              <w:right w:val="single" w:sz="4" w:space="0" w:color="000000"/>
            </w:tcBorders>
          </w:tcPr>
          <w:p w14:paraId="0DAB6E26"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4AD4F4C" w14:textId="77777777" w:rsidR="00A64F15" w:rsidRPr="00F8638C" w:rsidRDefault="00A64F15" w:rsidP="00A01728">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Užduočių skirstymas</w:t>
            </w:r>
          </w:p>
        </w:tc>
        <w:tc>
          <w:tcPr>
            <w:tcW w:w="5528" w:type="dxa"/>
            <w:tcBorders>
              <w:top w:val="single" w:sz="4" w:space="0" w:color="000000"/>
              <w:left w:val="single" w:sz="4" w:space="0" w:color="000000"/>
              <w:bottom w:val="single" w:sz="4" w:space="0" w:color="000000"/>
              <w:right w:val="single" w:sz="4" w:space="0" w:color="000000"/>
            </w:tcBorders>
            <w:vAlign w:val="center"/>
          </w:tcPr>
          <w:p w14:paraId="07C7BF86"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Mokytojas duomenų talpykloje turi turėti galimybę sukurtas užduotis suskirstyti į atskirus aplankus, pavyzdžiui pagal mokomuosius metus, kad galėtų naudoti paruoštą turinį su skirtingomis klasėmis. </w:t>
            </w:r>
          </w:p>
        </w:tc>
      </w:tr>
      <w:tr w:rsidR="00A64F15" w:rsidRPr="00F8638C" w14:paraId="049BFD37" w14:textId="77777777" w:rsidTr="00A64F15">
        <w:trPr>
          <w:cantSplit/>
          <w:trHeight w:val="1020"/>
        </w:trPr>
        <w:tc>
          <w:tcPr>
            <w:tcW w:w="567" w:type="dxa"/>
            <w:tcBorders>
              <w:top w:val="single" w:sz="4" w:space="0" w:color="000000"/>
              <w:left w:val="single" w:sz="4" w:space="0" w:color="000000"/>
              <w:bottom w:val="single" w:sz="4" w:space="0" w:color="000000"/>
              <w:right w:val="single" w:sz="4" w:space="0" w:color="000000"/>
            </w:tcBorders>
          </w:tcPr>
          <w:p w14:paraId="5A0F3170"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3E885A2" w14:textId="77777777" w:rsidR="00A64F15" w:rsidRPr="00F8638C" w:rsidRDefault="00A64F15" w:rsidP="00A01728">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Paruoštas anglų kalbos turinys</w:t>
            </w:r>
          </w:p>
        </w:tc>
        <w:tc>
          <w:tcPr>
            <w:tcW w:w="5528" w:type="dxa"/>
            <w:tcBorders>
              <w:top w:val="single" w:sz="4" w:space="0" w:color="000000"/>
              <w:left w:val="single" w:sz="4" w:space="0" w:color="000000"/>
              <w:bottom w:val="single" w:sz="4" w:space="0" w:color="000000"/>
              <w:right w:val="single" w:sz="4" w:space="0" w:color="000000"/>
            </w:tcBorders>
            <w:vAlign w:val="center"/>
          </w:tcPr>
          <w:p w14:paraId="5A5B5990" w14:textId="77777777"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 xml:space="preserve">Turi būti suteikiamas paruoštas mokymosi turinys, kuris turi būti integruotas su siūloma programine įranga. </w:t>
            </w:r>
          </w:p>
          <w:p w14:paraId="7D87CE9D" w14:textId="3E359243"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Suteikiamas paruoštas turinys turi būti pritaikytas anglų kalbos mokymui.</w:t>
            </w:r>
          </w:p>
          <w:p w14:paraId="1B489101" w14:textId="41B303C5" w:rsidR="00A64F15" w:rsidRPr="00F8638C" w:rsidRDefault="00A64F15" w:rsidP="00A01728">
            <w:pPr>
              <w:widowControl w:val="0"/>
              <w:tabs>
                <w:tab w:val="left" w:pos="324"/>
              </w:tabs>
              <w:spacing w:line="240" w:lineRule="auto"/>
              <w:jc w:val="both"/>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Paruoštas anglų kalbos turinys turi atitikti Bendruosius Europos kalbų metmenis (BEKM)</w:t>
            </w:r>
            <w:r w:rsidR="006D22DB" w:rsidRPr="00F8638C">
              <w:rPr>
                <w:rFonts w:ascii="Times New Roman" w:eastAsia="Times New Roman" w:hAnsi="Times New Roman" w:cs="Times New Roman"/>
                <w:sz w:val="24"/>
                <w:szCs w:val="24"/>
                <w:highlight w:val="white"/>
              </w:rPr>
              <w:t>,</w:t>
            </w:r>
            <w:r w:rsidRPr="00F8638C">
              <w:rPr>
                <w:rFonts w:ascii="Times New Roman" w:eastAsia="Times New Roman" w:hAnsi="Times New Roman" w:cs="Times New Roman"/>
                <w:sz w:val="24"/>
                <w:szCs w:val="24"/>
                <w:highlight w:val="white"/>
              </w:rPr>
              <w:t xml:space="preserve"> t.y. turi būti užduotys atitinkančios įgūdžių lygius: A1, A2, B1, B2 ir C1, C2.</w:t>
            </w:r>
          </w:p>
        </w:tc>
      </w:tr>
      <w:tr w:rsidR="00A64F15" w:rsidRPr="00F8638C" w14:paraId="42F717C3" w14:textId="77777777" w:rsidTr="00FA74BA">
        <w:trPr>
          <w:cantSplit/>
          <w:trHeight w:val="635"/>
        </w:trPr>
        <w:tc>
          <w:tcPr>
            <w:tcW w:w="567" w:type="dxa"/>
            <w:tcBorders>
              <w:top w:val="single" w:sz="4" w:space="0" w:color="000000"/>
              <w:left w:val="single" w:sz="4" w:space="0" w:color="000000"/>
              <w:bottom w:val="single" w:sz="4" w:space="0" w:color="000000"/>
              <w:right w:val="single" w:sz="4" w:space="0" w:color="000000"/>
            </w:tcBorders>
          </w:tcPr>
          <w:p w14:paraId="65B8D7AD"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7F36F4DD" w14:textId="77777777" w:rsidR="00A64F15" w:rsidRPr="00F8638C" w:rsidRDefault="00A64F15"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Paruošto turinio kiekis</w:t>
            </w:r>
          </w:p>
        </w:tc>
        <w:tc>
          <w:tcPr>
            <w:tcW w:w="5528" w:type="dxa"/>
            <w:tcBorders>
              <w:top w:val="single" w:sz="4" w:space="0" w:color="000000"/>
              <w:left w:val="single" w:sz="4" w:space="0" w:color="000000"/>
              <w:bottom w:val="single" w:sz="4" w:space="0" w:color="000000"/>
              <w:right w:val="single" w:sz="4" w:space="0" w:color="000000"/>
            </w:tcBorders>
          </w:tcPr>
          <w:p w14:paraId="7A5CCD80" w14:textId="77777777" w:rsidR="00A64F15" w:rsidRPr="00F8638C" w:rsidRDefault="00A64F15" w:rsidP="00FA74BA">
            <w:pPr>
              <w:widowControl w:val="0"/>
              <w:tabs>
                <w:tab w:val="left" w:pos="324"/>
              </w:tabs>
              <w:spacing w:line="240" w:lineRule="auto"/>
              <w:jc w:val="both"/>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Kiekviename anglų kalbos įgūdžių lygyje turi būti ne mažiau kaip 200 paruoštų užduočių.</w:t>
            </w:r>
          </w:p>
        </w:tc>
      </w:tr>
      <w:tr w:rsidR="00A64F15" w:rsidRPr="00F8638C" w14:paraId="4A262C84" w14:textId="77777777" w:rsidTr="00A64F15">
        <w:trPr>
          <w:cantSplit/>
          <w:trHeight w:val="1020"/>
        </w:trPr>
        <w:tc>
          <w:tcPr>
            <w:tcW w:w="567" w:type="dxa"/>
            <w:tcBorders>
              <w:top w:val="single" w:sz="4" w:space="0" w:color="000000"/>
              <w:left w:val="single" w:sz="4" w:space="0" w:color="000000"/>
              <w:bottom w:val="single" w:sz="4" w:space="0" w:color="000000"/>
              <w:right w:val="single" w:sz="4" w:space="0" w:color="000000"/>
            </w:tcBorders>
          </w:tcPr>
          <w:p w14:paraId="1C577181"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61AA1749" w14:textId="77777777" w:rsidR="00A64F15" w:rsidRPr="00F8638C" w:rsidRDefault="00A64F15"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Paruošto turinio kalbos įgūdžiai</w:t>
            </w:r>
          </w:p>
        </w:tc>
        <w:tc>
          <w:tcPr>
            <w:tcW w:w="5528" w:type="dxa"/>
            <w:tcBorders>
              <w:top w:val="single" w:sz="4" w:space="0" w:color="000000"/>
              <w:left w:val="single" w:sz="4" w:space="0" w:color="000000"/>
              <w:bottom w:val="single" w:sz="4" w:space="0" w:color="000000"/>
              <w:right w:val="single" w:sz="4" w:space="0" w:color="000000"/>
            </w:tcBorders>
          </w:tcPr>
          <w:p w14:paraId="68304A56" w14:textId="748DC144" w:rsidR="00A64F15" w:rsidRPr="00F8638C" w:rsidRDefault="00A64F15" w:rsidP="00613A09">
            <w:pPr>
              <w:widowControl w:val="0"/>
              <w:tabs>
                <w:tab w:val="left" w:pos="32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highlight w:val="white"/>
              </w:rPr>
              <w:t xml:space="preserve">Paruoštas anglų kalbos turinys turi apimti visus kalbos </w:t>
            </w:r>
            <w:r w:rsidRPr="00F8638C">
              <w:rPr>
                <w:rFonts w:ascii="Times New Roman" w:eastAsia="Times New Roman" w:hAnsi="Times New Roman" w:cs="Times New Roman"/>
                <w:sz w:val="24"/>
                <w:szCs w:val="24"/>
              </w:rPr>
              <w:t>įgūdžius:</w:t>
            </w:r>
          </w:p>
          <w:p w14:paraId="1FA0C393" w14:textId="1EE1A999" w:rsidR="00A64F15" w:rsidRPr="00F8638C" w:rsidRDefault="00A64F15" w:rsidP="00613A09">
            <w:pPr>
              <w:widowControl w:val="0"/>
              <w:numPr>
                <w:ilvl w:val="0"/>
                <w:numId w:val="5"/>
              </w:numPr>
              <w:tabs>
                <w:tab w:val="left" w:pos="324"/>
              </w:tabs>
              <w:spacing w:line="240" w:lineRule="auto"/>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Skaitymą</w:t>
            </w:r>
            <w:r w:rsidR="00FA74BA" w:rsidRPr="00F8638C">
              <w:rPr>
                <w:rFonts w:ascii="Times New Roman" w:eastAsia="Times New Roman" w:hAnsi="Times New Roman" w:cs="Times New Roman"/>
                <w:sz w:val="24"/>
                <w:szCs w:val="24"/>
                <w:highlight w:val="white"/>
              </w:rPr>
              <w:t>;</w:t>
            </w:r>
          </w:p>
          <w:p w14:paraId="757B9B51" w14:textId="52341A36" w:rsidR="00A64F15" w:rsidRPr="00F8638C" w:rsidRDefault="00A64F15" w:rsidP="00613A09">
            <w:pPr>
              <w:widowControl w:val="0"/>
              <w:numPr>
                <w:ilvl w:val="0"/>
                <w:numId w:val="5"/>
              </w:numPr>
              <w:tabs>
                <w:tab w:val="left" w:pos="324"/>
              </w:tabs>
              <w:spacing w:line="240" w:lineRule="auto"/>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Rašymą</w:t>
            </w:r>
            <w:r w:rsidR="00FA74BA" w:rsidRPr="00F8638C">
              <w:rPr>
                <w:rFonts w:ascii="Times New Roman" w:eastAsia="Times New Roman" w:hAnsi="Times New Roman" w:cs="Times New Roman"/>
                <w:sz w:val="24"/>
                <w:szCs w:val="24"/>
                <w:highlight w:val="white"/>
              </w:rPr>
              <w:t>;</w:t>
            </w:r>
          </w:p>
          <w:p w14:paraId="2202661E" w14:textId="33DE7C55" w:rsidR="00A64F15" w:rsidRPr="00F8638C" w:rsidRDefault="00A64F15" w:rsidP="00613A09">
            <w:pPr>
              <w:widowControl w:val="0"/>
              <w:numPr>
                <w:ilvl w:val="0"/>
                <w:numId w:val="5"/>
              </w:numPr>
              <w:tabs>
                <w:tab w:val="left" w:pos="324"/>
              </w:tabs>
              <w:spacing w:line="240" w:lineRule="auto"/>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Klausymą</w:t>
            </w:r>
            <w:r w:rsidR="00FA74BA" w:rsidRPr="00F8638C">
              <w:rPr>
                <w:rFonts w:ascii="Times New Roman" w:eastAsia="Times New Roman" w:hAnsi="Times New Roman" w:cs="Times New Roman"/>
                <w:sz w:val="24"/>
                <w:szCs w:val="24"/>
                <w:highlight w:val="white"/>
              </w:rPr>
              <w:t>;</w:t>
            </w:r>
          </w:p>
          <w:p w14:paraId="1391568C" w14:textId="46E91BF9" w:rsidR="00A64F15" w:rsidRPr="00F8638C" w:rsidRDefault="00A64F15" w:rsidP="00613A09">
            <w:pPr>
              <w:widowControl w:val="0"/>
              <w:numPr>
                <w:ilvl w:val="0"/>
                <w:numId w:val="5"/>
              </w:numPr>
              <w:tabs>
                <w:tab w:val="left" w:pos="324"/>
              </w:tabs>
              <w:spacing w:line="240" w:lineRule="auto"/>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Kalbėjimą.</w:t>
            </w:r>
          </w:p>
        </w:tc>
      </w:tr>
      <w:tr w:rsidR="00A64F15" w:rsidRPr="00F8638C" w14:paraId="17A881E6" w14:textId="77777777" w:rsidTr="00A64F15">
        <w:trPr>
          <w:cantSplit/>
          <w:trHeight w:val="878"/>
        </w:trPr>
        <w:tc>
          <w:tcPr>
            <w:tcW w:w="567" w:type="dxa"/>
            <w:tcBorders>
              <w:top w:val="single" w:sz="4" w:space="0" w:color="000000"/>
              <w:left w:val="single" w:sz="4" w:space="0" w:color="000000"/>
              <w:bottom w:val="single" w:sz="4" w:space="0" w:color="000000"/>
              <w:right w:val="single" w:sz="4" w:space="0" w:color="000000"/>
            </w:tcBorders>
          </w:tcPr>
          <w:p w14:paraId="3586AAAE"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A4EB02D" w14:textId="77777777" w:rsidR="00A64F15" w:rsidRPr="00F8638C" w:rsidRDefault="00A64F15"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Paruošto turinio įvertinimas</w:t>
            </w:r>
          </w:p>
        </w:tc>
        <w:tc>
          <w:tcPr>
            <w:tcW w:w="5528" w:type="dxa"/>
            <w:tcBorders>
              <w:top w:val="single" w:sz="4" w:space="0" w:color="000000"/>
              <w:left w:val="single" w:sz="4" w:space="0" w:color="000000"/>
              <w:bottom w:val="single" w:sz="4" w:space="0" w:color="000000"/>
              <w:right w:val="single" w:sz="4" w:space="0" w:color="000000"/>
            </w:tcBorders>
          </w:tcPr>
          <w:p w14:paraId="07C97575" w14:textId="77777777" w:rsidR="00A64F15" w:rsidRPr="00F8638C" w:rsidRDefault="00A64F15" w:rsidP="00613A09">
            <w:pPr>
              <w:widowControl w:val="0"/>
              <w:tabs>
                <w:tab w:val="left" w:pos="324"/>
              </w:tabs>
              <w:spacing w:line="240" w:lineRule="auto"/>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Ne mažiau kaip 40 procentų, anglų kalbai paruošto turinio, užduočių turi būti automatiškai įvertinamos.</w:t>
            </w:r>
          </w:p>
        </w:tc>
      </w:tr>
      <w:tr w:rsidR="00A64F15" w:rsidRPr="00F8638C" w14:paraId="23CCC961" w14:textId="77777777" w:rsidTr="00A64F15">
        <w:trPr>
          <w:cantSplit/>
          <w:trHeight w:val="1020"/>
        </w:trPr>
        <w:tc>
          <w:tcPr>
            <w:tcW w:w="567" w:type="dxa"/>
            <w:tcBorders>
              <w:top w:val="single" w:sz="4" w:space="0" w:color="000000"/>
              <w:left w:val="single" w:sz="4" w:space="0" w:color="000000"/>
              <w:bottom w:val="single" w:sz="4" w:space="0" w:color="000000"/>
              <w:right w:val="single" w:sz="4" w:space="0" w:color="000000"/>
            </w:tcBorders>
          </w:tcPr>
          <w:p w14:paraId="368C11D9"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36957BA3" w14:textId="77777777" w:rsidR="00A64F15" w:rsidRPr="00F8638C" w:rsidRDefault="00A64F15"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Mokytojo paruošto turinio užduočių knyga</w:t>
            </w:r>
          </w:p>
        </w:tc>
        <w:tc>
          <w:tcPr>
            <w:tcW w:w="5528" w:type="dxa"/>
            <w:tcBorders>
              <w:top w:val="single" w:sz="4" w:space="0" w:color="000000"/>
              <w:left w:val="single" w:sz="4" w:space="0" w:color="000000"/>
              <w:bottom w:val="single" w:sz="4" w:space="0" w:color="000000"/>
              <w:right w:val="single" w:sz="4" w:space="0" w:color="000000"/>
            </w:tcBorders>
          </w:tcPr>
          <w:p w14:paraId="1FB4F2D6" w14:textId="77777777" w:rsidR="00A64F15" w:rsidRPr="00F8638C" w:rsidRDefault="00A64F15" w:rsidP="007E5AFC">
            <w:pPr>
              <w:widowControl w:val="0"/>
              <w:tabs>
                <w:tab w:val="left" w:pos="324"/>
              </w:tabs>
              <w:spacing w:line="240" w:lineRule="auto"/>
              <w:jc w:val="both"/>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Kiekvienam anglų kalbos įgūdžių lygiui mokytojui turi būti pateikiama, elektroniniu formatu, paruošto turinio, užduočių knyga.</w:t>
            </w:r>
          </w:p>
          <w:p w14:paraId="7BD4AE51" w14:textId="77777777" w:rsidR="00A64F15" w:rsidRPr="00F8638C" w:rsidRDefault="00A64F15" w:rsidP="007E5AFC">
            <w:pPr>
              <w:widowControl w:val="0"/>
              <w:tabs>
                <w:tab w:val="left" w:pos="324"/>
              </w:tabs>
              <w:spacing w:line="240" w:lineRule="auto"/>
              <w:jc w:val="both"/>
              <w:rPr>
                <w:rFonts w:ascii="Times New Roman" w:eastAsia="Times New Roman" w:hAnsi="Times New Roman" w:cs="Times New Roman"/>
                <w:sz w:val="24"/>
                <w:szCs w:val="24"/>
                <w:highlight w:val="white"/>
              </w:rPr>
            </w:pPr>
          </w:p>
          <w:p w14:paraId="29304A92" w14:textId="77777777" w:rsidR="00A64F15" w:rsidRPr="00F8638C" w:rsidRDefault="00A64F15" w:rsidP="007E5AFC">
            <w:pPr>
              <w:widowControl w:val="0"/>
              <w:tabs>
                <w:tab w:val="left" w:pos="324"/>
              </w:tabs>
              <w:spacing w:line="240" w:lineRule="auto"/>
              <w:jc w:val="both"/>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Mokytojams, paruošto turinio užduočių knygoje turi būti pateikti aiškūs gramatikos taisyklių paaiškinimai, padedantys atlikti kiekvieną užduotį.</w:t>
            </w:r>
          </w:p>
          <w:p w14:paraId="4DD26500" w14:textId="31BA1866" w:rsidR="00A64F15" w:rsidRPr="00F8638C" w:rsidRDefault="00A64F15" w:rsidP="007E5AFC">
            <w:pPr>
              <w:widowControl w:val="0"/>
              <w:tabs>
                <w:tab w:val="left" w:pos="324"/>
              </w:tabs>
              <w:spacing w:line="240" w:lineRule="auto"/>
              <w:jc w:val="both"/>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 xml:space="preserve">Knygoje turi būti pateikti patarimai ir strategijos, kaip efektyviai išnaudoti užduotis klasėje. </w:t>
            </w:r>
          </w:p>
        </w:tc>
      </w:tr>
      <w:tr w:rsidR="00A64F15" w:rsidRPr="00F8638C" w14:paraId="7835689F" w14:textId="77777777" w:rsidTr="00A64F15">
        <w:trPr>
          <w:cantSplit/>
          <w:trHeight w:val="1020"/>
        </w:trPr>
        <w:tc>
          <w:tcPr>
            <w:tcW w:w="567" w:type="dxa"/>
            <w:tcBorders>
              <w:top w:val="single" w:sz="4" w:space="0" w:color="000000"/>
              <w:left w:val="single" w:sz="4" w:space="0" w:color="000000"/>
              <w:bottom w:val="single" w:sz="4" w:space="0" w:color="000000"/>
              <w:right w:val="single" w:sz="4" w:space="0" w:color="000000"/>
            </w:tcBorders>
          </w:tcPr>
          <w:p w14:paraId="0256519A"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44853FBC" w14:textId="77777777" w:rsidR="00A64F15" w:rsidRPr="00F8638C" w:rsidRDefault="00A64F15"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Paruošto turinio užduočių keitimas</w:t>
            </w:r>
          </w:p>
        </w:tc>
        <w:tc>
          <w:tcPr>
            <w:tcW w:w="5528" w:type="dxa"/>
            <w:tcBorders>
              <w:top w:val="single" w:sz="4" w:space="0" w:color="000000"/>
              <w:left w:val="single" w:sz="4" w:space="0" w:color="000000"/>
              <w:bottom w:val="single" w:sz="4" w:space="0" w:color="000000"/>
              <w:right w:val="single" w:sz="4" w:space="0" w:color="000000"/>
            </w:tcBorders>
          </w:tcPr>
          <w:p w14:paraId="46EAF161" w14:textId="77777777" w:rsidR="00A64F15" w:rsidRPr="00F8638C" w:rsidRDefault="00A64F15" w:rsidP="00613A09">
            <w:pPr>
              <w:widowControl w:val="0"/>
              <w:tabs>
                <w:tab w:val="left" w:pos="324"/>
              </w:tabs>
              <w:spacing w:line="240" w:lineRule="auto"/>
              <w:rPr>
                <w:rFonts w:ascii="Times New Roman" w:eastAsia="Times New Roman" w:hAnsi="Times New Roman" w:cs="Times New Roman"/>
                <w:sz w:val="24"/>
                <w:szCs w:val="24"/>
                <w:highlight w:val="white"/>
              </w:rPr>
            </w:pPr>
            <w:r w:rsidRPr="00F8638C">
              <w:rPr>
                <w:rFonts w:ascii="Times New Roman" w:eastAsia="Times New Roman" w:hAnsi="Times New Roman" w:cs="Times New Roman"/>
                <w:sz w:val="24"/>
                <w:szCs w:val="24"/>
                <w:highlight w:val="white"/>
              </w:rPr>
              <w:t>Mokytojas, programinėje įrangoje, turi turėti galimybę keisti paruošto turinio užduotis, jas papildyti ar kitaip redaguoti.</w:t>
            </w:r>
          </w:p>
        </w:tc>
      </w:tr>
      <w:tr w:rsidR="00A64F15" w:rsidRPr="00F8638C" w14:paraId="2831A298" w14:textId="77777777" w:rsidTr="00A64F15">
        <w:trPr>
          <w:cantSplit/>
          <w:trHeight w:val="816"/>
        </w:trPr>
        <w:tc>
          <w:tcPr>
            <w:tcW w:w="567" w:type="dxa"/>
            <w:tcBorders>
              <w:top w:val="single" w:sz="4" w:space="0" w:color="000000"/>
              <w:left w:val="single" w:sz="4" w:space="0" w:color="000000"/>
              <w:bottom w:val="single" w:sz="4" w:space="0" w:color="000000"/>
              <w:right w:val="single" w:sz="4" w:space="0" w:color="000000"/>
            </w:tcBorders>
          </w:tcPr>
          <w:p w14:paraId="0902BFD5"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49860FCB" w14:textId="49BE260C" w:rsidR="00A64F15" w:rsidRPr="00F8638C" w:rsidRDefault="00A64F15"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Programinės įrangos atnaujinimas</w:t>
            </w:r>
          </w:p>
        </w:tc>
        <w:tc>
          <w:tcPr>
            <w:tcW w:w="5528" w:type="dxa"/>
            <w:tcBorders>
              <w:top w:val="single" w:sz="4" w:space="0" w:color="000000"/>
              <w:left w:val="single" w:sz="4" w:space="0" w:color="000000"/>
              <w:bottom w:val="single" w:sz="4" w:space="0" w:color="000000"/>
              <w:right w:val="single" w:sz="4" w:space="0" w:color="000000"/>
            </w:tcBorders>
          </w:tcPr>
          <w:p w14:paraId="3718A82D" w14:textId="23C4F2DA" w:rsidR="00A64F15" w:rsidRPr="00F8638C" w:rsidRDefault="00A64F15" w:rsidP="004C2C4D">
            <w:pPr>
              <w:widowControl w:val="0"/>
              <w:tabs>
                <w:tab w:val="left" w:pos="144"/>
              </w:tabs>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Programinės įrangos atnaujinimas privalo būti nemokamas ne mažiau kaip 5-erius metus</w:t>
            </w:r>
            <w:r w:rsidR="004C2C4D" w:rsidRPr="00F8638C">
              <w:rPr>
                <w:rFonts w:ascii="Times New Roman" w:eastAsia="Times New Roman" w:hAnsi="Times New Roman" w:cs="Times New Roman"/>
                <w:sz w:val="24"/>
                <w:szCs w:val="24"/>
              </w:rPr>
              <w:t xml:space="preserve"> nuo Prekių pristatymo, įdiegimo ir prekių perdavimo-priėmimo akto pasirašymo dienos.</w:t>
            </w:r>
          </w:p>
        </w:tc>
      </w:tr>
      <w:tr w:rsidR="00A64F15" w:rsidRPr="00F8638C" w14:paraId="6CF35E09" w14:textId="77777777" w:rsidTr="00A64F15">
        <w:trPr>
          <w:cantSplit/>
          <w:trHeight w:val="841"/>
        </w:trPr>
        <w:tc>
          <w:tcPr>
            <w:tcW w:w="567" w:type="dxa"/>
            <w:tcBorders>
              <w:top w:val="single" w:sz="4" w:space="0" w:color="000000"/>
              <w:left w:val="single" w:sz="4" w:space="0" w:color="000000"/>
              <w:bottom w:val="single" w:sz="4" w:space="0" w:color="000000"/>
              <w:right w:val="single" w:sz="4" w:space="0" w:color="000000"/>
            </w:tcBorders>
          </w:tcPr>
          <w:p w14:paraId="1A13BDE2"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268370F" w14:textId="77777777" w:rsidR="00A64F15" w:rsidRPr="00F8638C" w:rsidRDefault="00A64F15"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Naudojimosi instrukcija </w:t>
            </w:r>
          </w:p>
        </w:tc>
        <w:tc>
          <w:tcPr>
            <w:tcW w:w="5528" w:type="dxa"/>
            <w:tcBorders>
              <w:top w:val="single" w:sz="4" w:space="0" w:color="000000"/>
              <w:left w:val="single" w:sz="4" w:space="0" w:color="000000"/>
              <w:bottom w:val="single" w:sz="4" w:space="0" w:color="000000"/>
              <w:right w:val="single" w:sz="4" w:space="0" w:color="000000"/>
            </w:tcBorders>
          </w:tcPr>
          <w:p w14:paraId="7314F783" w14:textId="6F7D1DF0" w:rsidR="00A64F15" w:rsidRPr="00F8638C" w:rsidRDefault="00A64F15" w:rsidP="00613A09">
            <w:pPr>
              <w:widowControl w:val="0"/>
              <w:spacing w:line="263"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Po įdiegimo privalo būti pateikta programinės įrangos naudojimosi instrukcija elektroniniu formatu.</w:t>
            </w:r>
          </w:p>
        </w:tc>
      </w:tr>
      <w:tr w:rsidR="00A64F15" w:rsidRPr="00F8638C" w14:paraId="4E72CA30" w14:textId="77777777" w:rsidTr="00A64F15">
        <w:trPr>
          <w:cantSplit/>
          <w:trHeight w:val="783"/>
        </w:trPr>
        <w:tc>
          <w:tcPr>
            <w:tcW w:w="567" w:type="dxa"/>
            <w:tcBorders>
              <w:top w:val="single" w:sz="4" w:space="0" w:color="000000"/>
              <w:left w:val="single" w:sz="4" w:space="0" w:color="000000"/>
              <w:bottom w:val="single" w:sz="4" w:space="0" w:color="000000"/>
              <w:right w:val="single" w:sz="4" w:space="0" w:color="000000"/>
            </w:tcBorders>
          </w:tcPr>
          <w:p w14:paraId="4F6B7B5A" w14:textId="77777777" w:rsidR="00A64F15" w:rsidRPr="00F8638C" w:rsidRDefault="00A64F15" w:rsidP="003F727D">
            <w:pPr>
              <w:pStyle w:val="Sraopastraipa"/>
              <w:widowControl w:val="0"/>
              <w:numPr>
                <w:ilvl w:val="0"/>
                <w:numId w:val="12"/>
              </w:numPr>
              <w:spacing w:line="240" w:lineRule="auto"/>
              <w:ind w:left="0" w:firstLine="0"/>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6967FDBD" w14:textId="77777777" w:rsidR="00A64F15" w:rsidRPr="00F8638C" w:rsidRDefault="00A64F15"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Mokymai</w:t>
            </w:r>
          </w:p>
        </w:tc>
        <w:tc>
          <w:tcPr>
            <w:tcW w:w="5528" w:type="dxa"/>
            <w:tcBorders>
              <w:top w:val="single" w:sz="4" w:space="0" w:color="000000"/>
              <w:left w:val="single" w:sz="4" w:space="0" w:color="000000"/>
              <w:bottom w:val="single" w:sz="4" w:space="0" w:color="000000"/>
              <w:right w:val="single" w:sz="4" w:space="0" w:color="000000"/>
            </w:tcBorders>
          </w:tcPr>
          <w:p w14:paraId="557E37E4" w14:textId="6025AD73" w:rsidR="00A64F15" w:rsidRPr="00F8638C" w:rsidRDefault="00A64F15" w:rsidP="00613A09">
            <w:pPr>
              <w:widowControl w:val="0"/>
              <w:spacing w:line="263"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Tiekėjas turi pravesti 2 dalių, ne trumpesnius nei 1,5 val. (vienai daliai), </w:t>
            </w:r>
            <w:r w:rsidR="00B33BF8" w:rsidRPr="00F8638C">
              <w:rPr>
                <w:rFonts w:ascii="Times New Roman" w:eastAsia="Times New Roman" w:hAnsi="Times New Roman" w:cs="Times New Roman"/>
                <w:sz w:val="24"/>
                <w:szCs w:val="24"/>
              </w:rPr>
              <w:t xml:space="preserve">naudojimosi programine įranga </w:t>
            </w:r>
            <w:r w:rsidRPr="00F8638C">
              <w:rPr>
                <w:rFonts w:ascii="Times New Roman" w:eastAsia="Times New Roman" w:hAnsi="Times New Roman" w:cs="Times New Roman"/>
                <w:sz w:val="24"/>
                <w:szCs w:val="24"/>
              </w:rPr>
              <w:t xml:space="preserve">mokymus. </w:t>
            </w:r>
          </w:p>
        </w:tc>
      </w:tr>
    </w:tbl>
    <w:p w14:paraId="0739D291" w14:textId="308F8FA5" w:rsidR="00775486" w:rsidRPr="005136C3" w:rsidRDefault="0046728D" w:rsidP="00637FD8">
      <w:pPr>
        <w:widowControl w:val="0"/>
        <w:spacing w:before="240" w:after="240"/>
        <w:rPr>
          <w:b/>
          <w:sz w:val="24"/>
          <w:szCs w:val="24"/>
        </w:rPr>
      </w:pPr>
      <w:r>
        <w:rPr>
          <w:rFonts w:ascii="Times New Roman" w:eastAsia="Times New Roman" w:hAnsi="Times New Roman" w:cs="Times New Roman"/>
          <w:b/>
          <w:color w:val="222222"/>
          <w:sz w:val="24"/>
          <w:szCs w:val="24"/>
        </w:rPr>
        <w:t>7.2</w:t>
      </w:r>
      <w:r w:rsidR="00637FD8">
        <w:rPr>
          <w:rFonts w:ascii="Times New Roman" w:eastAsia="Times New Roman" w:hAnsi="Times New Roman" w:cs="Times New Roman"/>
          <w:b/>
          <w:color w:val="222222"/>
          <w:sz w:val="24"/>
          <w:szCs w:val="24"/>
        </w:rPr>
        <w:t xml:space="preserve">. </w:t>
      </w:r>
      <w:r>
        <w:rPr>
          <w:rFonts w:ascii="Times New Roman" w:eastAsia="Times New Roman" w:hAnsi="Times New Roman" w:cs="Times New Roman"/>
          <w:b/>
          <w:color w:val="222222"/>
          <w:sz w:val="24"/>
          <w:szCs w:val="24"/>
        </w:rPr>
        <w:t>A</w:t>
      </w:r>
      <w:r w:rsidR="00775486">
        <w:rPr>
          <w:rFonts w:ascii="Times New Roman" w:eastAsia="Times New Roman" w:hAnsi="Times New Roman" w:cs="Times New Roman"/>
          <w:b/>
          <w:color w:val="222222"/>
          <w:sz w:val="24"/>
          <w:szCs w:val="24"/>
        </w:rPr>
        <w:t>usinė</w:t>
      </w:r>
      <w:r w:rsidR="00637FD8">
        <w:rPr>
          <w:rFonts w:ascii="Times New Roman" w:eastAsia="Times New Roman" w:hAnsi="Times New Roman" w:cs="Times New Roman"/>
          <w:b/>
          <w:color w:val="222222"/>
          <w:sz w:val="24"/>
          <w:szCs w:val="24"/>
        </w:rPr>
        <w:t>m</w:t>
      </w:r>
      <w:r w:rsidR="00775486">
        <w:rPr>
          <w:rFonts w:ascii="Times New Roman" w:eastAsia="Times New Roman" w:hAnsi="Times New Roman" w:cs="Times New Roman"/>
          <w:b/>
          <w:color w:val="222222"/>
          <w:sz w:val="24"/>
          <w:szCs w:val="24"/>
        </w:rPr>
        <w:t>s</w:t>
      </w:r>
      <w:r w:rsidR="00637FD8">
        <w:rPr>
          <w:rFonts w:ascii="Times New Roman" w:eastAsia="Times New Roman" w:hAnsi="Times New Roman" w:cs="Times New Roman"/>
          <w:b/>
          <w:color w:val="222222"/>
          <w:sz w:val="24"/>
          <w:szCs w:val="24"/>
        </w:rPr>
        <w:t>:</w:t>
      </w:r>
    </w:p>
    <w:tbl>
      <w:tblPr>
        <w:tblW w:w="9072"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567"/>
        <w:gridCol w:w="2977"/>
        <w:gridCol w:w="5528"/>
      </w:tblGrid>
      <w:tr w:rsidR="00797EE2" w:rsidRPr="00F8638C" w14:paraId="2F740987" w14:textId="77777777" w:rsidTr="00797EE2">
        <w:trPr>
          <w:cantSplit/>
          <w:trHeight w:val="760"/>
        </w:trPr>
        <w:tc>
          <w:tcPr>
            <w:tcW w:w="567" w:type="dxa"/>
            <w:tcBorders>
              <w:top w:val="single" w:sz="4" w:space="0" w:color="000000"/>
              <w:left w:val="single" w:sz="4" w:space="0" w:color="000000"/>
              <w:bottom w:val="single" w:sz="4" w:space="0" w:color="000000"/>
              <w:right w:val="single" w:sz="4" w:space="0" w:color="000000"/>
            </w:tcBorders>
          </w:tcPr>
          <w:p w14:paraId="504FA8B7" w14:textId="77777777" w:rsidR="00797EE2" w:rsidRPr="00F8638C" w:rsidRDefault="00797EE2" w:rsidP="008E2688">
            <w:pPr>
              <w:widowControl w:val="0"/>
              <w:spacing w:line="240" w:lineRule="auto"/>
              <w:ind w:left="-35" w:hanging="12"/>
              <w:jc w:val="center"/>
              <w:rPr>
                <w:rFonts w:ascii="Times New Roman" w:eastAsia="Times New Roman" w:hAnsi="Times New Roman" w:cs="Times New Roman"/>
                <w:bCs/>
                <w:sz w:val="24"/>
                <w:szCs w:val="24"/>
              </w:rPr>
            </w:pPr>
            <w:r w:rsidRPr="00F8638C">
              <w:rPr>
                <w:rFonts w:ascii="Times New Roman" w:hAnsi="Times New Roman" w:cs="Times New Roman"/>
                <w:bCs/>
                <w:noProof/>
                <w:sz w:val="24"/>
                <w:szCs w:val="24"/>
              </w:rPr>
              <w:t>Nr.</w:t>
            </w:r>
          </w:p>
        </w:tc>
        <w:tc>
          <w:tcPr>
            <w:tcW w:w="2977" w:type="dxa"/>
            <w:tcBorders>
              <w:top w:val="single" w:sz="4" w:space="0" w:color="000000"/>
              <w:left w:val="single" w:sz="4" w:space="0" w:color="000000"/>
              <w:bottom w:val="single" w:sz="4" w:space="0" w:color="000000"/>
              <w:right w:val="single" w:sz="4" w:space="0" w:color="000000"/>
            </w:tcBorders>
          </w:tcPr>
          <w:p w14:paraId="1B085C7C" w14:textId="77777777" w:rsidR="00797EE2" w:rsidRPr="00F8638C" w:rsidRDefault="00797EE2" w:rsidP="00613A09">
            <w:pPr>
              <w:widowControl w:val="0"/>
              <w:tabs>
                <w:tab w:val="left" w:pos="144"/>
              </w:tabs>
              <w:spacing w:line="240" w:lineRule="auto"/>
              <w:rPr>
                <w:rFonts w:ascii="Times New Roman" w:eastAsia="Times New Roman" w:hAnsi="Times New Roman" w:cs="Times New Roman"/>
                <w:bCs/>
                <w:sz w:val="24"/>
                <w:szCs w:val="24"/>
              </w:rPr>
            </w:pPr>
            <w:r w:rsidRPr="00F8638C">
              <w:rPr>
                <w:rFonts w:ascii="Times New Roman" w:hAnsi="Times New Roman" w:cs="Times New Roman"/>
                <w:bCs/>
                <w:noProof/>
                <w:sz w:val="24"/>
                <w:szCs w:val="24"/>
              </w:rPr>
              <w:t>Įrangos parametro pavadinimas</w:t>
            </w:r>
          </w:p>
        </w:tc>
        <w:tc>
          <w:tcPr>
            <w:tcW w:w="5528" w:type="dxa"/>
            <w:tcBorders>
              <w:top w:val="single" w:sz="4" w:space="0" w:color="000000"/>
              <w:left w:val="single" w:sz="4" w:space="0" w:color="000000"/>
              <w:bottom w:val="single" w:sz="4" w:space="0" w:color="000000"/>
              <w:right w:val="single" w:sz="4" w:space="0" w:color="000000"/>
            </w:tcBorders>
          </w:tcPr>
          <w:p w14:paraId="2AD0B905" w14:textId="77777777" w:rsidR="00797EE2" w:rsidRPr="00F8638C" w:rsidRDefault="00797EE2" w:rsidP="00613A09">
            <w:pPr>
              <w:widowControl w:val="0"/>
              <w:tabs>
                <w:tab w:val="left" w:pos="144"/>
              </w:tabs>
              <w:spacing w:line="240" w:lineRule="auto"/>
              <w:rPr>
                <w:rFonts w:ascii="Times New Roman" w:eastAsia="Times New Roman" w:hAnsi="Times New Roman" w:cs="Times New Roman"/>
                <w:bCs/>
                <w:sz w:val="24"/>
                <w:szCs w:val="24"/>
              </w:rPr>
            </w:pPr>
            <w:r w:rsidRPr="00F8638C">
              <w:rPr>
                <w:rFonts w:ascii="Times New Roman" w:hAnsi="Times New Roman" w:cs="Times New Roman"/>
                <w:bCs/>
                <w:noProof/>
                <w:sz w:val="24"/>
                <w:szCs w:val="24"/>
              </w:rPr>
              <w:t>Reikalaujama charakteristika</w:t>
            </w:r>
          </w:p>
        </w:tc>
      </w:tr>
      <w:tr w:rsidR="00797EE2" w:rsidRPr="00F8638C" w14:paraId="15769D9A" w14:textId="77777777" w:rsidTr="00797EE2">
        <w:trPr>
          <w:cantSplit/>
          <w:trHeight w:val="760"/>
        </w:trPr>
        <w:tc>
          <w:tcPr>
            <w:tcW w:w="567" w:type="dxa"/>
            <w:tcBorders>
              <w:top w:val="single" w:sz="4" w:space="0" w:color="000000"/>
              <w:left w:val="single" w:sz="4" w:space="0" w:color="000000"/>
              <w:bottom w:val="single" w:sz="4" w:space="0" w:color="000000"/>
              <w:right w:val="single" w:sz="4" w:space="0" w:color="000000"/>
            </w:tcBorders>
          </w:tcPr>
          <w:p w14:paraId="119E3E63" w14:textId="77777777" w:rsidR="00797EE2" w:rsidRPr="00F8638C" w:rsidRDefault="00797EE2" w:rsidP="008E2688">
            <w:pPr>
              <w:pStyle w:val="Sraopastraipa"/>
              <w:widowControl w:val="0"/>
              <w:numPr>
                <w:ilvl w:val="0"/>
                <w:numId w:val="12"/>
              </w:numPr>
              <w:spacing w:line="240" w:lineRule="auto"/>
              <w:ind w:left="-35" w:hanging="12"/>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7ECC143C" w14:textId="77777777" w:rsidR="00797EE2" w:rsidRPr="00F8638C" w:rsidRDefault="00797EE2" w:rsidP="00613A09">
            <w:pPr>
              <w:widowControl w:val="0"/>
              <w:spacing w:line="240" w:lineRule="auto"/>
              <w:rPr>
                <w:rFonts w:ascii="Times New Roman" w:eastAsia="Times New Roman" w:hAnsi="Times New Roman" w:cs="Times New Roman"/>
                <w:sz w:val="24"/>
                <w:szCs w:val="24"/>
              </w:rPr>
            </w:pPr>
            <w:r w:rsidRPr="00F8638C">
              <w:rPr>
                <w:rFonts w:ascii="Times New Roman" w:eastAsia="MS Mincho" w:hAnsi="Times New Roman" w:cs="Times New Roman"/>
                <w:noProof/>
                <w:sz w:val="24"/>
                <w:szCs w:val="24"/>
              </w:rPr>
              <w:t>Gamintojas, modelis, kodas</w:t>
            </w:r>
          </w:p>
        </w:tc>
        <w:tc>
          <w:tcPr>
            <w:tcW w:w="5528" w:type="dxa"/>
            <w:tcBorders>
              <w:top w:val="single" w:sz="4" w:space="0" w:color="000000"/>
              <w:left w:val="single" w:sz="4" w:space="0" w:color="000000"/>
              <w:bottom w:val="single" w:sz="4" w:space="0" w:color="000000"/>
              <w:right w:val="single" w:sz="4" w:space="0" w:color="000000"/>
            </w:tcBorders>
          </w:tcPr>
          <w:p w14:paraId="76312B71" w14:textId="77777777" w:rsidR="00797EE2" w:rsidRPr="00F8638C" w:rsidRDefault="00797EE2" w:rsidP="004E2F74">
            <w:pPr>
              <w:keepNext/>
              <w:widowControl w:val="0"/>
              <w:spacing w:line="240" w:lineRule="auto"/>
              <w:jc w:val="both"/>
              <w:rPr>
                <w:rFonts w:ascii="Times New Roman" w:eastAsia="Times New Roman" w:hAnsi="Times New Roman" w:cs="Times New Roman"/>
                <w:sz w:val="24"/>
                <w:szCs w:val="24"/>
              </w:rPr>
            </w:pPr>
            <w:r w:rsidRPr="00F8638C">
              <w:rPr>
                <w:rFonts w:ascii="Times New Roman" w:eastAsia="MS Mincho" w:hAnsi="Times New Roman" w:cs="Times New Roman"/>
                <w:noProof/>
                <w:sz w:val="24"/>
                <w:szCs w:val="24"/>
              </w:rPr>
              <w:t>Privalo būti nurodytas tikslus siūlomos įrangos gamintojas, modelis ir/ar kodas</w:t>
            </w:r>
          </w:p>
        </w:tc>
      </w:tr>
      <w:tr w:rsidR="00797EE2" w:rsidRPr="00F8638C" w14:paraId="78026718" w14:textId="77777777" w:rsidTr="00797EE2">
        <w:trPr>
          <w:cantSplit/>
          <w:trHeight w:val="218"/>
        </w:trPr>
        <w:tc>
          <w:tcPr>
            <w:tcW w:w="567" w:type="dxa"/>
            <w:tcBorders>
              <w:top w:val="single" w:sz="4" w:space="0" w:color="000000"/>
              <w:left w:val="single" w:sz="4" w:space="0" w:color="000000"/>
              <w:bottom w:val="single" w:sz="4" w:space="0" w:color="000000"/>
              <w:right w:val="single" w:sz="4" w:space="0" w:color="000000"/>
            </w:tcBorders>
          </w:tcPr>
          <w:p w14:paraId="6F202BB6" w14:textId="77777777" w:rsidR="00797EE2" w:rsidRPr="00F8638C" w:rsidRDefault="00797EE2" w:rsidP="008E2688">
            <w:pPr>
              <w:pStyle w:val="Sraopastraipa"/>
              <w:widowControl w:val="0"/>
              <w:numPr>
                <w:ilvl w:val="0"/>
                <w:numId w:val="12"/>
              </w:numPr>
              <w:spacing w:line="240" w:lineRule="auto"/>
              <w:ind w:left="-35" w:hanging="12"/>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4039CA58" w14:textId="77777777" w:rsidR="00797EE2" w:rsidRPr="00F8638C" w:rsidRDefault="00797EE2"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Tipas</w:t>
            </w:r>
          </w:p>
        </w:tc>
        <w:tc>
          <w:tcPr>
            <w:tcW w:w="5528" w:type="dxa"/>
            <w:tcBorders>
              <w:top w:val="single" w:sz="8" w:space="0" w:color="000000"/>
              <w:bottom w:val="single" w:sz="8" w:space="0" w:color="000000"/>
              <w:right w:val="single" w:sz="8" w:space="0" w:color="000000"/>
            </w:tcBorders>
            <w:tcMar>
              <w:top w:w="0" w:type="dxa"/>
              <w:left w:w="100" w:type="dxa"/>
              <w:bottom w:w="0" w:type="dxa"/>
              <w:right w:w="100" w:type="dxa"/>
            </w:tcMar>
          </w:tcPr>
          <w:p w14:paraId="04147B19" w14:textId="77777777" w:rsidR="00797EE2" w:rsidRPr="00F8638C" w:rsidRDefault="00797EE2" w:rsidP="004E2F74">
            <w:pPr>
              <w:widowControl w:val="0"/>
              <w:tabs>
                <w:tab w:val="left" w:pos="144"/>
              </w:tabs>
              <w:spacing w:line="240" w:lineRule="auto"/>
              <w:ind w:right="140"/>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Ausinės turi būti su integruotu mikrofonu. </w:t>
            </w:r>
          </w:p>
        </w:tc>
      </w:tr>
      <w:tr w:rsidR="00797EE2" w:rsidRPr="00F8638C" w14:paraId="5BDFB2B3" w14:textId="77777777" w:rsidTr="00797EE2">
        <w:trPr>
          <w:cantSplit/>
          <w:trHeight w:val="218"/>
        </w:trPr>
        <w:tc>
          <w:tcPr>
            <w:tcW w:w="567" w:type="dxa"/>
            <w:tcBorders>
              <w:top w:val="single" w:sz="4" w:space="0" w:color="000000"/>
              <w:left w:val="single" w:sz="4" w:space="0" w:color="000000"/>
              <w:bottom w:val="single" w:sz="4" w:space="0" w:color="000000"/>
              <w:right w:val="single" w:sz="4" w:space="0" w:color="000000"/>
            </w:tcBorders>
          </w:tcPr>
          <w:p w14:paraId="0F39F803" w14:textId="77777777" w:rsidR="00797EE2" w:rsidRPr="00F8638C" w:rsidRDefault="00797EE2" w:rsidP="008E2688">
            <w:pPr>
              <w:pStyle w:val="Sraopastraipa"/>
              <w:widowControl w:val="0"/>
              <w:numPr>
                <w:ilvl w:val="0"/>
                <w:numId w:val="12"/>
              </w:numPr>
              <w:spacing w:line="240" w:lineRule="auto"/>
              <w:ind w:left="-35" w:hanging="12"/>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3DEC3AF8" w14:textId="77777777" w:rsidR="00797EE2" w:rsidRPr="00F8638C" w:rsidRDefault="00797EE2"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Ausinių suderinamumas</w:t>
            </w:r>
          </w:p>
        </w:tc>
        <w:tc>
          <w:tcPr>
            <w:tcW w:w="5528" w:type="dxa"/>
            <w:tcBorders>
              <w:top w:val="single" w:sz="8" w:space="0" w:color="000000"/>
              <w:bottom w:val="single" w:sz="8" w:space="0" w:color="000000"/>
              <w:right w:val="single" w:sz="8" w:space="0" w:color="000000"/>
            </w:tcBorders>
            <w:tcMar>
              <w:top w:w="0" w:type="dxa"/>
              <w:left w:w="100" w:type="dxa"/>
              <w:bottom w:w="0" w:type="dxa"/>
              <w:right w:w="100" w:type="dxa"/>
            </w:tcMar>
          </w:tcPr>
          <w:p w14:paraId="2A9F188F" w14:textId="77777777" w:rsidR="00797EE2" w:rsidRPr="00F8638C" w:rsidRDefault="00797EE2" w:rsidP="004E2F74">
            <w:pPr>
              <w:widowControl w:val="0"/>
              <w:tabs>
                <w:tab w:val="left" w:pos="144"/>
              </w:tabs>
              <w:spacing w:line="240" w:lineRule="auto"/>
              <w:ind w:right="140"/>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Ausinės turi būti suderinamos su siūloma programine įranga ir turi būti to paties gamintojo, arba turi turėti programinės įrangos gamintojo patvirtinimą, jog siūlomos ausinės tinkamos veikti su siūloma programine įranga. </w:t>
            </w:r>
          </w:p>
        </w:tc>
      </w:tr>
      <w:tr w:rsidR="00797EE2" w:rsidRPr="00F8638C" w14:paraId="78B0374A" w14:textId="77777777" w:rsidTr="00797EE2">
        <w:trPr>
          <w:cantSplit/>
          <w:trHeight w:val="218"/>
        </w:trPr>
        <w:tc>
          <w:tcPr>
            <w:tcW w:w="567" w:type="dxa"/>
            <w:tcBorders>
              <w:top w:val="single" w:sz="4" w:space="0" w:color="000000"/>
              <w:left w:val="single" w:sz="4" w:space="0" w:color="000000"/>
              <w:bottom w:val="single" w:sz="4" w:space="0" w:color="000000"/>
              <w:right w:val="single" w:sz="4" w:space="0" w:color="000000"/>
            </w:tcBorders>
          </w:tcPr>
          <w:p w14:paraId="2FD7585E" w14:textId="77777777" w:rsidR="00797EE2" w:rsidRPr="00F8638C" w:rsidRDefault="00797EE2" w:rsidP="008E2688">
            <w:pPr>
              <w:pStyle w:val="Sraopastraipa"/>
              <w:widowControl w:val="0"/>
              <w:numPr>
                <w:ilvl w:val="0"/>
                <w:numId w:val="12"/>
              </w:numPr>
              <w:spacing w:line="240" w:lineRule="auto"/>
              <w:ind w:left="-35" w:hanging="12"/>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7365D1BB" w14:textId="77777777" w:rsidR="00797EE2" w:rsidRPr="00F8638C" w:rsidRDefault="00797EE2" w:rsidP="00613A09">
            <w:pPr>
              <w:widowControl w:val="0"/>
              <w:tabs>
                <w:tab w:val="left" w:pos="144"/>
              </w:tabs>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Ausinių savybės</w:t>
            </w:r>
          </w:p>
        </w:tc>
        <w:tc>
          <w:tcPr>
            <w:tcW w:w="5528" w:type="dxa"/>
            <w:tcBorders>
              <w:top w:val="single" w:sz="8" w:space="0" w:color="000000"/>
              <w:bottom w:val="single" w:sz="8" w:space="0" w:color="000000"/>
              <w:right w:val="single" w:sz="8" w:space="0" w:color="000000"/>
            </w:tcBorders>
            <w:tcMar>
              <w:top w:w="0" w:type="dxa"/>
              <w:left w:w="100" w:type="dxa"/>
              <w:bottom w:w="0" w:type="dxa"/>
              <w:right w:w="100" w:type="dxa"/>
            </w:tcMar>
          </w:tcPr>
          <w:p w14:paraId="242BECFE" w14:textId="77777777" w:rsidR="00797EE2" w:rsidRPr="00F8638C" w:rsidRDefault="00797EE2" w:rsidP="004E2F74">
            <w:pPr>
              <w:widowControl w:val="0"/>
              <w:tabs>
                <w:tab w:val="left" w:pos="144"/>
              </w:tabs>
              <w:spacing w:line="240" w:lineRule="auto"/>
              <w:ind w:right="140"/>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Ausinėse turi būti ne mažiau, kaip paminkštintos ausų pagalvėlės ir paminkštinta galvos juosta, kad būtų užtikrintas patogumas ilgai dėvint.</w:t>
            </w:r>
          </w:p>
          <w:p w14:paraId="442FA211" w14:textId="77777777" w:rsidR="00797EE2" w:rsidRPr="00F8638C" w:rsidRDefault="00797EE2" w:rsidP="004E2F74">
            <w:pPr>
              <w:widowControl w:val="0"/>
              <w:tabs>
                <w:tab w:val="left" w:pos="144"/>
              </w:tabs>
              <w:spacing w:line="240" w:lineRule="auto"/>
              <w:ind w:left="140" w:right="140"/>
              <w:jc w:val="both"/>
              <w:rPr>
                <w:rFonts w:ascii="Times New Roman" w:eastAsia="Times New Roman" w:hAnsi="Times New Roman" w:cs="Times New Roman"/>
                <w:sz w:val="24"/>
                <w:szCs w:val="24"/>
              </w:rPr>
            </w:pPr>
          </w:p>
          <w:p w14:paraId="72693F30" w14:textId="77777777" w:rsidR="00797EE2" w:rsidRPr="00F8638C" w:rsidRDefault="00797EE2" w:rsidP="004E2F74">
            <w:pPr>
              <w:widowControl w:val="0"/>
              <w:tabs>
                <w:tab w:val="left" w:pos="144"/>
              </w:tabs>
              <w:spacing w:line="240" w:lineRule="auto"/>
              <w:ind w:right="140"/>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Ausų pagalvėlės turi būti keičiamos, kad būtų užtikrinta naudotojo higiena.</w:t>
            </w:r>
          </w:p>
        </w:tc>
      </w:tr>
      <w:tr w:rsidR="00797EE2" w:rsidRPr="00F8638C" w14:paraId="72A61EE4" w14:textId="77777777" w:rsidTr="00797EE2">
        <w:trPr>
          <w:cantSplit/>
          <w:trHeight w:val="1074"/>
        </w:trPr>
        <w:tc>
          <w:tcPr>
            <w:tcW w:w="567" w:type="dxa"/>
            <w:tcBorders>
              <w:top w:val="single" w:sz="4" w:space="0" w:color="000000"/>
              <w:left w:val="single" w:sz="4" w:space="0" w:color="000000"/>
              <w:bottom w:val="single" w:sz="4" w:space="0" w:color="000000"/>
              <w:right w:val="single" w:sz="4" w:space="0" w:color="000000"/>
            </w:tcBorders>
          </w:tcPr>
          <w:p w14:paraId="1B460952" w14:textId="77777777" w:rsidR="00797EE2" w:rsidRPr="00F8638C" w:rsidRDefault="00797EE2" w:rsidP="008E2688">
            <w:pPr>
              <w:pStyle w:val="Sraopastraipa"/>
              <w:widowControl w:val="0"/>
              <w:numPr>
                <w:ilvl w:val="0"/>
                <w:numId w:val="12"/>
              </w:numPr>
              <w:spacing w:line="240" w:lineRule="auto"/>
              <w:ind w:left="-35" w:hanging="12"/>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68E056F1" w14:textId="77777777" w:rsidR="00797EE2" w:rsidRPr="00F8638C" w:rsidRDefault="00797EE2" w:rsidP="00613A09">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Ausinių jungtis</w:t>
            </w:r>
          </w:p>
        </w:tc>
        <w:tc>
          <w:tcPr>
            <w:tcW w:w="5528" w:type="dxa"/>
            <w:tcBorders>
              <w:bottom w:val="single" w:sz="8" w:space="0" w:color="000000"/>
              <w:right w:val="single" w:sz="8" w:space="0" w:color="000000"/>
            </w:tcBorders>
            <w:tcMar>
              <w:top w:w="0" w:type="dxa"/>
              <w:left w:w="100" w:type="dxa"/>
              <w:bottom w:w="0" w:type="dxa"/>
              <w:right w:w="100" w:type="dxa"/>
            </w:tcMar>
          </w:tcPr>
          <w:p w14:paraId="017458AF" w14:textId="3C1E4159" w:rsidR="00797EE2" w:rsidRPr="00F8638C" w:rsidRDefault="00797EE2" w:rsidP="004E2F74">
            <w:pPr>
              <w:widowControl w:val="0"/>
              <w:tabs>
                <w:tab w:val="left" w:pos="324"/>
              </w:tabs>
              <w:spacing w:line="240" w:lineRule="auto"/>
              <w:ind w:right="140"/>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Ausinės turi būti su vienu 3,5 mm kombinuota jungtimi (mikrofonui ir garsui </w:t>
            </w:r>
            <w:r w:rsidR="00791F74" w:rsidRPr="00F8638C">
              <w:rPr>
                <w:rFonts w:ascii="Times New Roman" w:eastAsia="Times New Roman" w:hAnsi="Times New Roman" w:cs="Times New Roman"/>
                <w:sz w:val="24"/>
                <w:szCs w:val="24"/>
              </w:rPr>
              <w:t>–</w:t>
            </w:r>
            <w:r w:rsidRPr="00F8638C">
              <w:rPr>
                <w:rFonts w:ascii="Times New Roman" w:eastAsia="Times New Roman" w:hAnsi="Times New Roman" w:cs="Times New Roman"/>
                <w:sz w:val="24"/>
                <w:szCs w:val="24"/>
              </w:rPr>
              <w:t xml:space="preserve"> viskas viename).</w:t>
            </w:r>
          </w:p>
        </w:tc>
      </w:tr>
      <w:tr w:rsidR="00797EE2" w:rsidRPr="00F8638C" w14:paraId="28F97FC8" w14:textId="77777777" w:rsidTr="00797EE2">
        <w:trPr>
          <w:cantSplit/>
          <w:trHeight w:val="1074"/>
        </w:trPr>
        <w:tc>
          <w:tcPr>
            <w:tcW w:w="567" w:type="dxa"/>
            <w:tcBorders>
              <w:top w:val="single" w:sz="4" w:space="0" w:color="000000"/>
              <w:left w:val="single" w:sz="4" w:space="0" w:color="000000"/>
              <w:bottom w:val="single" w:sz="4" w:space="0" w:color="000000"/>
              <w:right w:val="single" w:sz="4" w:space="0" w:color="000000"/>
            </w:tcBorders>
          </w:tcPr>
          <w:p w14:paraId="69FC0185" w14:textId="77777777" w:rsidR="00797EE2" w:rsidRPr="00F8638C" w:rsidRDefault="00797EE2" w:rsidP="008E2688">
            <w:pPr>
              <w:pStyle w:val="Sraopastraipa"/>
              <w:widowControl w:val="0"/>
              <w:numPr>
                <w:ilvl w:val="0"/>
                <w:numId w:val="12"/>
              </w:numPr>
              <w:spacing w:line="240" w:lineRule="auto"/>
              <w:ind w:left="-35" w:hanging="12"/>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03D32C5A" w14:textId="77777777" w:rsidR="00797EE2" w:rsidRPr="00F8638C" w:rsidRDefault="00797EE2" w:rsidP="00613A09">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Ausinių atkuriamojo dažnio diapazonas</w:t>
            </w:r>
          </w:p>
        </w:tc>
        <w:tc>
          <w:tcPr>
            <w:tcW w:w="5528" w:type="dxa"/>
            <w:tcBorders>
              <w:bottom w:val="single" w:sz="8" w:space="0" w:color="000000"/>
              <w:right w:val="single" w:sz="8" w:space="0" w:color="000000"/>
            </w:tcBorders>
            <w:tcMar>
              <w:top w:w="0" w:type="dxa"/>
              <w:left w:w="100" w:type="dxa"/>
              <w:bottom w:w="0" w:type="dxa"/>
              <w:right w:w="100" w:type="dxa"/>
            </w:tcMar>
          </w:tcPr>
          <w:p w14:paraId="575934C9" w14:textId="35E04D26" w:rsidR="00797EE2" w:rsidRPr="00F8638C" w:rsidRDefault="00797EE2" w:rsidP="00613A09">
            <w:pPr>
              <w:widowControl w:val="0"/>
              <w:tabs>
                <w:tab w:val="left" w:pos="324"/>
              </w:tabs>
              <w:spacing w:line="240" w:lineRule="auto"/>
              <w:ind w:right="140"/>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Atkuriamas dažnis </w:t>
            </w:r>
            <w:r w:rsidR="007F63F0" w:rsidRPr="00F8638C">
              <w:rPr>
                <w:rFonts w:ascii="Times New Roman" w:eastAsia="Times New Roman" w:hAnsi="Times New Roman" w:cs="Times New Roman"/>
                <w:sz w:val="24"/>
                <w:szCs w:val="24"/>
              </w:rPr>
              <w:t>–</w:t>
            </w:r>
            <w:r w:rsidRPr="00F8638C">
              <w:rPr>
                <w:rFonts w:ascii="Times New Roman" w:eastAsia="Times New Roman" w:hAnsi="Times New Roman" w:cs="Times New Roman"/>
                <w:sz w:val="24"/>
                <w:szCs w:val="24"/>
              </w:rPr>
              <w:t xml:space="preserve"> ne blogesnis </w:t>
            </w:r>
            <w:r w:rsidR="007F63F0" w:rsidRPr="00F8638C">
              <w:rPr>
                <w:rFonts w:ascii="Times New Roman" w:eastAsia="Times New Roman" w:hAnsi="Times New Roman" w:cs="Times New Roman"/>
                <w:sz w:val="24"/>
                <w:szCs w:val="24"/>
              </w:rPr>
              <w:t xml:space="preserve">nei </w:t>
            </w:r>
            <w:r w:rsidRPr="00F8638C">
              <w:rPr>
                <w:rFonts w:ascii="Times New Roman" w:eastAsia="Times New Roman" w:hAnsi="Times New Roman" w:cs="Times New Roman"/>
                <w:sz w:val="24"/>
                <w:szCs w:val="24"/>
              </w:rPr>
              <w:t>20-20,000 Hz</w:t>
            </w:r>
          </w:p>
        </w:tc>
      </w:tr>
      <w:tr w:rsidR="00797EE2" w:rsidRPr="00F8638C" w14:paraId="3B6BE6EC" w14:textId="77777777" w:rsidTr="004D44D6">
        <w:trPr>
          <w:cantSplit/>
          <w:trHeight w:val="1074"/>
        </w:trPr>
        <w:tc>
          <w:tcPr>
            <w:tcW w:w="567" w:type="dxa"/>
            <w:tcBorders>
              <w:top w:val="single" w:sz="4" w:space="0" w:color="000000"/>
              <w:left w:val="single" w:sz="4" w:space="0" w:color="000000"/>
              <w:bottom w:val="single" w:sz="4" w:space="0" w:color="000000"/>
              <w:right w:val="single" w:sz="4" w:space="0" w:color="000000"/>
            </w:tcBorders>
          </w:tcPr>
          <w:p w14:paraId="06A7D20F" w14:textId="77777777" w:rsidR="00797EE2" w:rsidRPr="00F8638C" w:rsidRDefault="00797EE2" w:rsidP="008E2688">
            <w:pPr>
              <w:pStyle w:val="Sraopastraipa"/>
              <w:widowControl w:val="0"/>
              <w:numPr>
                <w:ilvl w:val="0"/>
                <w:numId w:val="12"/>
              </w:numPr>
              <w:spacing w:line="240" w:lineRule="auto"/>
              <w:ind w:left="-35" w:hanging="12"/>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6F3237FA" w14:textId="77777777" w:rsidR="00797EE2" w:rsidRPr="00F8638C" w:rsidRDefault="00797EE2" w:rsidP="00613A09">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Ausinių garantija</w:t>
            </w:r>
          </w:p>
        </w:tc>
        <w:tc>
          <w:tcPr>
            <w:tcW w:w="5528" w:type="dxa"/>
            <w:tcBorders>
              <w:right w:val="single" w:sz="8" w:space="0" w:color="000000"/>
            </w:tcBorders>
            <w:tcMar>
              <w:top w:w="0" w:type="dxa"/>
              <w:left w:w="100" w:type="dxa"/>
              <w:bottom w:w="0" w:type="dxa"/>
              <w:right w:w="100" w:type="dxa"/>
            </w:tcMar>
          </w:tcPr>
          <w:p w14:paraId="749A6A4D" w14:textId="77777777" w:rsidR="00797EE2" w:rsidRPr="00F8638C" w:rsidRDefault="00797EE2" w:rsidP="00613A09">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 xml:space="preserve">Ausinių garantija turi būti ne trumpesnė nei 24 mėnesiai nuo įrangos pristatymo ir prekių perdavimo-priėmimo akto pasirašymo dienos. </w:t>
            </w:r>
          </w:p>
        </w:tc>
      </w:tr>
      <w:tr w:rsidR="004D44D6" w:rsidRPr="00F8638C" w14:paraId="3D968826" w14:textId="77777777" w:rsidTr="00797EE2">
        <w:trPr>
          <w:cantSplit/>
          <w:trHeight w:val="1074"/>
        </w:trPr>
        <w:tc>
          <w:tcPr>
            <w:tcW w:w="567" w:type="dxa"/>
            <w:tcBorders>
              <w:top w:val="single" w:sz="4" w:space="0" w:color="000000"/>
              <w:left w:val="single" w:sz="4" w:space="0" w:color="000000"/>
              <w:bottom w:val="single" w:sz="4" w:space="0" w:color="000000"/>
              <w:right w:val="single" w:sz="4" w:space="0" w:color="000000"/>
            </w:tcBorders>
          </w:tcPr>
          <w:p w14:paraId="372AC55A" w14:textId="77777777" w:rsidR="004D44D6" w:rsidRPr="00F8638C" w:rsidRDefault="004D44D6" w:rsidP="004D44D6">
            <w:pPr>
              <w:pStyle w:val="Sraopastraipa"/>
              <w:widowControl w:val="0"/>
              <w:numPr>
                <w:ilvl w:val="0"/>
                <w:numId w:val="12"/>
              </w:numPr>
              <w:spacing w:line="240" w:lineRule="auto"/>
              <w:ind w:left="-35" w:hanging="12"/>
              <w:jc w:val="center"/>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7EE1D1CD" w14:textId="46484293" w:rsidR="004D44D6" w:rsidRPr="00F8638C" w:rsidRDefault="004D44D6" w:rsidP="004D44D6">
            <w:pPr>
              <w:widowControl w:val="0"/>
              <w:spacing w:line="240" w:lineRule="auto"/>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Aplinkosaugos kriterijai</w:t>
            </w:r>
          </w:p>
        </w:tc>
        <w:tc>
          <w:tcPr>
            <w:tcW w:w="5528" w:type="dxa"/>
            <w:tcBorders>
              <w:bottom w:val="single" w:sz="8" w:space="0" w:color="000000"/>
              <w:right w:val="single" w:sz="8" w:space="0" w:color="000000"/>
            </w:tcBorders>
            <w:tcMar>
              <w:top w:w="0" w:type="dxa"/>
              <w:left w:w="100" w:type="dxa"/>
              <w:bottom w:w="0" w:type="dxa"/>
              <w:right w:w="100" w:type="dxa"/>
            </w:tcMar>
          </w:tcPr>
          <w:p w14:paraId="5D2ED519" w14:textId="77777777" w:rsidR="004D44D6" w:rsidRPr="00F8638C" w:rsidRDefault="004D44D6" w:rsidP="004D44D6">
            <w:pPr>
              <w:widowControl w:val="0"/>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Siūlomos ausinės turi atitikti elektros energijos suvartojimo ekologinio projektavimo reikalavimus pagal šiuos teisės aktus:</w:t>
            </w:r>
          </w:p>
          <w:p w14:paraId="68B1F5CC" w14:textId="77777777" w:rsidR="004D44D6" w:rsidRPr="00F8638C" w:rsidRDefault="004D44D6" w:rsidP="004D44D6">
            <w:pPr>
              <w:widowControl w:val="0"/>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1. 2013 m. rugpjūčio 22 d. Komisijos reglamentas (ES) Nr. 801/2013, kuriuo iš dalies keičiamas Reglamentas (EB) Nr. 1275/2008, kuriuo nustatomi išjungtos ir budėjimo režimu veikiančios elektros ir elektroninės buitinės ir biuro įrangos elektros energijos suvartojimo ekologinio projektavimo reikalavimai, ir iš dalies keičiamas Reglamentas (EB) Nr. 642/2009, kuriuo nustatomi televizijos aparatų ekologinio projektavimo reikalavimai, ir</w:t>
            </w:r>
          </w:p>
          <w:p w14:paraId="0E2F8B86" w14:textId="77777777" w:rsidR="004D44D6" w:rsidRPr="00F8638C" w:rsidRDefault="004D44D6" w:rsidP="004D44D6">
            <w:pPr>
              <w:widowControl w:val="0"/>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sz w:val="24"/>
                <w:szCs w:val="24"/>
              </w:rPr>
              <w:t>2. 2008 m. gruodžio 17 d. Komisijos reglamentas (EB) Nr. 1275/2008, kuriuo įgyvendinama Europos Parlamento ir Tarybos direktyva 2005/32/EB, nustatant išjungtos ir budėjimo režimu veikiančios elektros ir elektroninės buitinės ir biuro įrangos elektros energijos suvartojimo ekologinio projektavimo reikalavimus su visais pakeitimais.</w:t>
            </w:r>
          </w:p>
          <w:p w14:paraId="5108432F" w14:textId="77777777" w:rsidR="004D44D6" w:rsidRPr="00F8638C" w:rsidRDefault="004D44D6" w:rsidP="004D44D6">
            <w:pPr>
              <w:widowControl w:val="0"/>
              <w:spacing w:line="240" w:lineRule="auto"/>
              <w:jc w:val="both"/>
              <w:rPr>
                <w:rFonts w:ascii="Times New Roman" w:eastAsia="Times New Roman" w:hAnsi="Times New Roman" w:cs="Times New Roman"/>
                <w:sz w:val="24"/>
                <w:szCs w:val="24"/>
              </w:rPr>
            </w:pPr>
          </w:p>
          <w:p w14:paraId="4506420F" w14:textId="77777777" w:rsidR="004D44D6" w:rsidRPr="00F8638C" w:rsidRDefault="004D44D6" w:rsidP="004D44D6">
            <w:pPr>
              <w:widowControl w:val="0"/>
              <w:spacing w:line="240" w:lineRule="auto"/>
              <w:jc w:val="both"/>
              <w:rPr>
                <w:rFonts w:ascii="Times New Roman" w:eastAsia="Times New Roman" w:hAnsi="Times New Roman" w:cs="Times New Roman"/>
                <w:sz w:val="24"/>
                <w:szCs w:val="24"/>
              </w:rPr>
            </w:pPr>
            <w:r w:rsidRPr="00F8638C">
              <w:rPr>
                <w:rFonts w:ascii="Times New Roman" w:eastAsia="Times New Roman" w:hAnsi="Times New Roman" w:cs="Times New Roman"/>
                <w:b/>
                <w:bCs/>
                <w:sz w:val="24"/>
                <w:szCs w:val="24"/>
              </w:rPr>
              <w:t xml:space="preserve">Tiekėjas, vykdydamas pirkimo sutartį, kartu su Prekėmis pateiks šiuos reikalavimus patvirtinančių dokumentų kopijas: EB atitikties deklaracija (angl. </w:t>
            </w:r>
            <w:r w:rsidRPr="00F8638C">
              <w:rPr>
                <w:rFonts w:ascii="Times New Roman" w:eastAsia="Times New Roman" w:hAnsi="Times New Roman" w:cs="Times New Roman"/>
                <w:b/>
                <w:bCs/>
                <w:i/>
                <w:iCs/>
                <w:sz w:val="24"/>
                <w:szCs w:val="24"/>
              </w:rPr>
              <w:t>EC declaration of conformity</w:t>
            </w:r>
            <w:r w:rsidRPr="00F8638C">
              <w:rPr>
                <w:rFonts w:ascii="Times New Roman" w:eastAsia="Times New Roman" w:hAnsi="Times New Roman" w:cs="Times New Roman"/>
                <w:b/>
                <w:bCs/>
                <w:sz w:val="24"/>
                <w:szCs w:val="24"/>
              </w:rPr>
              <w:t>).</w:t>
            </w:r>
          </w:p>
          <w:p w14:paraId="383AA9F2" w14:textId="77777777" w:rsidR="004D44D6" w:rsidRPr="00F8638C" w:rsidRDefault="004D44D6" w:rsidP="004D44D6">
            <w:pPr>
              <w:widowControl w:val="0"/>
              <w:spacing w:line="240" w:lineRule="auto"/>
              <w:rPr>
                <w:rFonts w:ascii="Times New Roman" w:eastAsia="Times New Roman" w:hAnsi="Times New Roman" w:cs="Times New Roman"/>
                <w:sz w:val="24"/>
                <w:szCs w:val="24"/>
              </w:rPr>
            </w:pPr>
          </w:p>
        </w:tc>
      </w:tr>
    </w:tbl>
    <w:p w14:paraId="3586C0B4" w14:textId="77777777" w:rsidR="00775486" w:rsidRDefault="00775486" w:rsidP="00775486">
      <w:pPr>
        <w:widowControl w:val="0"/>
        <w:spacing w:line="240" w:lineRule="auto"/>
        <w:rPr>
          <w:rFonts w:ascii="Times New Roman" w:eastAsia="Times New Roman" w:hAnsi="Times New Roman" w:cs="Times New Roman"/>
          <w:b/>
          <w:color w:val="222222"/>
          <w:sz w:val="24"/>
          <w:szCs w:val="24"/>
        </w:rPr>
      </w:pPr>
    </w:p>
    <w:p w14:paraId="7994EB07" w14:textId="79545E40" w:rsidR="003C7534" w:rsidRPr="003C7534" w:rsidRDefault="0046728D" w:rsidP="003C7534">
      <w:pPr>
        <w:tabs>
          <w:tab w:val="left" w:pos="709"/>
          <w:tab w:val="left" w:pos="993"/>
        </w:tabs>
        <w:spacing w:line="240" w:lineRule="auto"/>
        <w:jc w:val="both"/>
        <w:rPr>
          <w:rFonts w:ascii="Times New Roman" w:eastAsia="Calibri" w:hAnsi="Times New Roman" w:cs="Times New Roman"/>
          <w:b/>
          <w:bCs/>
          <w:color w:val="000000"/>
          <w:sz w:val="24"/>
          <w:szCs w:val="24"/>
          <w:lang w:val="lt-LT" w:eastAsia="lt-LT"/>
        </w:rPr>
      </w:pPr>
      <w:r w:rsidRPr="007262B8">
        <w:rPr>
          <w:rFonts w:ascii="Times New Roman" w:eastAsia="Times New Roman" w:hAnsi="Times New Roman" w:cs="Times New Roman"/>
          <w:b/>
          <w:color w:val="222222"/>
          <w:sz w:val="24"/>
          <w:szCs w:val="24"/>
        </w:rPr>
        <w:t xml:space="preserve">8. </w:t>
      </w:r>
      <w:r w:rsidR="003C7534" w:rsidRPr="007262B8">
        <w:rPr>
          <w:rFonts w:ascii="Times New Roman" w:eastAsia="Calibri" w:hAnsi="Times New Roman" w:cs="Times New Roman"/>
          <w:b/>
          <w:bCs/>
          <w:sz w:val="24"/>
          <w:szCs w:val="24"/>
          <w:lang w:val="lt-LT" w:eastAsia="lt-LT"/>
        </w:rPr>
        <w:t xml:space="preserve">Kiti reikalavimai </w:t>
      </w:r>
      <w:r w:rsidR="003C7534" w:rsidRPr="007262B8">
        <w:rPr>
          <w:rFonts w:ascii="Times New Roman" w:eastAsia="Calibri" w:hAnsi="Times New Roman" w:cs="Times New Roman"/>
          <w:b/>
          <w:bCs/>
          <w:color w:val="000000"/>
          <w:sz w:val="24"/>
          <w:szCs w:val="24"/>
          <w:lang w:val="lt-LT" w:eastAsia="lt-LT"/>
        </w:rPr>
        <w:t xml:space="preserve">Prekėms (nacionalinio saugumo reikalavimai). </w:t>
      </w:r>
      <w:r w:rsidR="003C7534" w:rsidRPr="003C7534">
        <w:rPr>
          <w:rFonts w:ascii="Times New Roman" w:eastAsiaTheme="minorEastAsia" w:hAnsi="Times New Roman" w:cs="Times New Roman"/>
          <w:bCs/>
          <w:sz w:val="24"/>
          <w:szCs w:val="24"/>
          <w:lang w:val="lt-LT" w:eastAsia="lt-LT"/>
        </w:rPr>
        <w:t xml:space="preserve">Perkančioji organizacija siekia įsigyti prekes, kurios nekelia grėsmės nacionaliniam saugumui. </w:t>
      </w:r>
      <w:r w:rsidR="003C7534" w:rsidRPr="003C7534">
        <w:rPr>
          <w:rFonts w:ascii="Times New Roman" w:eastAsiaTheme="minorEastAsia" w:hAnsi="Times New Roman" w:cs="Times New Roman"/>
          <w:bCs/>
          <w:color w:val="000000" w:themeColor="text1"/>
          <w:sz w:val="24"/>
          <w:szCs w:val="24"/>
          <w:lang w:val="lt-LT" w:eastAsia="lt-LT"/>
        </w:rPr>
        <w:t xml:space="preserve">Perkančioji organizacija yra įrašyta į </w:t>
      </w:r>
      <w:r w:rsidR="003C7534" w:rsidRPr="003C7534">
        <w:rPr>
          <w:rFonts w:ascii="Times New Roman" w:eastAsiaTheme="minorEastAsia" w:hAnsi="Times New Roman" w:cs="Times New Roman"/>
          <w:b/>
          <w:bCs/>
          <w:color w:val="000000" w:themeColor="text1"/>
          <w:sz w:val="24"/>
          <w:szCs w:val="24"/>
          <w:lang w:val="lt-LT" w:eastAsia="lt-LT"/>
        </w:rPr>
        <w:t>Saugiojo tinklo naudotojų sąrašą</w:t>
      </w:r>
      <w:r w:rsidR="003C7534" w:rsidRPr="003C7534">
        <w:rPr>
          <w:rFonts w:ascii="Times New Roman" w:eastAsiaTheme="minorEastAsia" w:hAnsi="Times New Roman" w:cs="Times New Roman"/>
          <w:bCs/>
          <w:color w:val="000000" w:themeColor="text1"/>
          <w:sz w:val="24"/>
          <w:szCs w:val="24"/>
          <w:lang w:val="lt-LT" w:eastAsia="lt-LT"/>
        </w:rPr>
        <w:t xml:space="preserve">, todėl vadovaujantis VPĮ 37 straipsnio 9 dalimi, </w:t>
      </w:r>
      <w:r w:rsidR="003C7534" w:rsidRPr="003C7534">
        <w:rPr>
          <w:rFonts w:ascii="Times New Roman" w:eastAsiaTheme="minorEastAsia" w:hAnsi="Times New Roman" w:cs="Times New Roman"/>
          <w:b/>
          <w:bCs/>
          <w:sz w:val="24"/>
          <w:szCs w:val="24"/>
          <w:lang w:val="lt-LT" w:eastAsia="lt-LT"/>
        </w:rPr>
        <w:t>prekės turi atitikti žemiau nurodytus su nacionaliniu saugumu susijusius reikalavimus</w:t>
      </w:r>
      <w:r w:rsidR="003C7534" w:rsidRPr="003C7534">
        <w:rPr>
          <w:rFonts w:ascii="Times New Roman" w:eastAsiaTheme="minorEastAsia" w:hAnsi="Times New Roman" w:cs="Times New Roman"/>
          <w:bCs/>
          <w:sz w:val="24"/>
          <w:szCs w:val="24"/>
          <w:lang w:val="lt-LT" w:eastAsia="lt-LT"/>
        </w:rPr>
        <w:t>:</w:t>
      </w:r>
    </w:p>
    <w:tbl>
      <w:tblPr>
        <w:tblW w:w="5073" w:type="pct"/>
        <w:tblInd w:w="-20" w:type="dxa"/>
        <w:tblLayout w:type="fixed"/>
        <w:tblLook w:val="0000" w:firstRow="0" w:lastRow="0" w:firstColumn="0" w:lastColumn="0" w:noHBand="0" w:noVBand="0"/>
      </w:tblPr>
      <w:tblGrid>
        <w:gridCol w:w="585"/>
        <w:gridCol w:w="2849"/>
        <w:gridCol w:w="5762"/>
      </w:tblGrid>
      <w:tr w:rsidR="005D142E" w:rsidRPr="003C7534" w14:paraId="6BDFC7D2" w14:textId="77777777" w:rsidTr="005D142E">
        <w:trPr>
          <w:tblHeader/>
        </w:trPr>
        <w:tc>
          <w:tcPr>
            <w:tcW w:w="582" w:type="dxa"/>
            <w:tcBorders>
              <w:top w:val="single" w:sz="4" w:space="0" w:color="000000"/>
              <w:left w:val="single" w:sz="4" w:space="0" w:color="000000"/>
              <w:bottom w:val="single" w:sz="4" w:space="0" w:color="000000"/>
            </w:tcBorders>
            <w:vAlign w:val="center"/>
          </w:tcPr>
          <w:p w14:paraId="6109636D" w14:textId="77777777" w:rsidR="003C7534" w:rsidRPr="003C7534" w:rsidRDefault="003C7534" w:rsidP="007262B8">
            <w:pPr>
              <w:spacing w:line="240" w:lineRule="auto"/>
              <w:jc w:val="center"/>
              <w:rPr>
                <w:rFonts w:ascii="Times New Roman" w:eastAsiaTheme="minorEastAsia" w:hAnsi="Times New Roman" w:cs="Times New Roman"/>
                <w:b/>
                <w:bCs/>
                <w:lang w:val="lt-LT" w:eastAsia="lt-LT"/>
              </w:rPr>
            </w:pPr>
            <w:r w:rsidRPr="003C7534">
              <w:rPr>
                <w:rFonts w:ascii="Times New Roman" w:eastAsiaTheme="minorEastAsia" w:hAnsi="Times New Roman" w:cs="Times New Roman"/>
                <w:b/>
                <w:bCs/>
                <w:lang w:val="lt-LT" w:eastAsia="lt-LT"/>
              </w:rPr>
              <w:t>Nr.</w:t>
            </w:r>
          </w:p>
        </w:tc>
        <w:tc>
          <w:tcPr>
            <w:tcW w:w="2835" w:type="dxa"/>
            <w:tcBorders>
              <w:top w:val="single" w:sz="4" w:space="0" w:color="000000"/>
              <w:left w:val="single" w:sz="4" w:space="0" w:color="000000"/>
              <w:bottom w:val="single" w:sz="4" w:space="0" w:color="000000"/>
            </w:tcBorders>
            <w:vAlign w:val="center"/>
          </w:tcPr>
          <w:p w14:paraId="40383E6A" w14:textId="77777777" w:rsidR="003C7534" w:rsidRPr="003C7534" w:rsidRDefault="003C7534" w:rsidP="003C7534">
            <w:pPr>
              <w:spacing w:line="240" w:lineRule="auto"/>
              <w:jc w:val="center"/>
              <w:rPr>
                <w:rFonts w:ascii="Times New Roman" w:eastAsiaTheme="minorEastAsia" w:hAnsi="Times New Roman" w:cs="Times New Roman"/>
                <w:lang w:val="lt-LT" w:eastAsia="lt-LT"/>
              </w:rPr>
            </w:pPr>
            <w:r w:rsidRPr="003C7534">
              <w:rPr>
                <w:rFonts w:ascii="Times New Roman" w:eastAsia="Times New Roman" w:hAnsi="Times New Roman" w:cs="Times New Roman"/>
                <w:b/>
                <w:bCs/>
                <w:lang w:val="lt-LT" w:eastAsia="lt-LT"/>
              </w:rPr>
              <w:t>Su nacionaliniu saugumu susijęs reikalavimas</w:t>
            </w:r>
          </w:p>
        </w:tc>
        <w:tc>
          <w:tcPr>
            <w:tcW w:w="5734" w:type="dxa"/>
            <w:tcBorders>
              <w:top w:val="single" w:sz="4" w:space="0" w:color="000000"/>
              <w:left w:val="single" w:sz="4" w:space="0" w:color="000000"/>
              <w:bottom w:val="single" w:sz="4" w:space="0" w:color="000000"/>
              <w:right w:val="single" w:sz="4" w:space="0" w:color="000000"/>
            </w:tcBorders>
            <w:vAlign w:val="center"/>
          </w:tcPr>
          <w:p w14:paraId="48BF3EFA" w14:textId="77777777" w:rsidR="003C7534" w:rsidRPr="003C7534" w:rsidRDefault="003C7534" w:rsidP="003C7534">
            <w:pPr>
              <w:spacing w:line="240" w:lineRule="auto"/>
              <w:jc w:val="center"/>
              <w:rPr>
                <w:rFonts w:ascii="Times New Roman" w:eastAsiaTheme="minorEastAsia" w:hAnsi="Times New Roman" w:cs="Times New Roman"/>
                <w:lang w:val="lt-LT" w:eastAsia="lt-LT"/>
              </w:rPr>
            </w:pPr>
            <w:r w:rsidRPr="003C7534">
              <w:rPr>
                <w:rFonts w:ascii="Times New Roman" w:eastAsia="Times New Roman" w:hAnsi="Times New Roman" w:cs="Times New Roman"/>
                <w:b/>
                <w:bCs/>
                <w:lang w:val="lt-LT" w:eastAsia="lt-LT"/>
              </w:rPr>
              <w:t>Atitiktį reikalavimui pagrindžiantys dokumentai</w:t>
            </w:r>
            <w:r w:rsidRPr="003C7534">
              <w:rPr>
                <w:rFonts w:ascii="Times New Roman" w:eastAsia="Times New Roman" w:hAnsi="Times New Roman" w:cs="Times New Roman"/>
                <w:b/>
                <w:bCs/>
                <w:vertAlign w:val="superscript"/>
                <w:lang w:val="lt-LT" w:eastAsia="lt-LT"/>
              </w:rPr>
              <w:footnoteReference w:id="1"/>
            </w:r>
          </w:p>
        </w:tc>
      </w:tr>
      <w:tr w:rsidR="005D142E" w:rsidRPr="003C7534" w14:paraId="4FF953A4" w14:textId="77777777" w:rsidTr="005D142E">
        <w:tc>
          <w:tcPr>
            <w:tcW w:w="582" w:type="dxa"/>
            <w:tcBorders>
              <w:top w:val="single" w:sz="4" w:space="0" w:color="000000"/>
              <w:left w:val="single" w:sz="4" w:space="0" w:color="000000"/>
              <w:bottom w:val="single" w:sz="4" w:space="0" w:color="000000"/>
            </w:tcBorders>
          </w:tcPr>
          <w:p w14:paraId="0301BCAD" w14:textId="0E543C75" w:rsidR="003C7534" w:rsidRPr="003C7534" w:rsidRDefault="007262B8" w:rsidP="007262B8">
            <w:pPr>
              <w:tabs>
                <w:tab w:val="left" w:pos="589"/>
                <w:tab w:val="left" w:pos="993"/>
              </w:tabs>
              <w:spacing w:after="160" w:line="240" w:lineRule="auto"/>
              <w:contextualSpacing/>
              <w:jc w:val="center"/>
              <w:rPr>
                <w:rFonts w:ascii="Times New Roman" w:eastAsiaTheme="minorEastAsia" w:hAnsi="Times New Roman" w:cs="Times New Roman"/>
                <w:bCs/>
                <w:lang w:val="lt-LT" w:eastAsia="lt-LT"/>
              </w:rPr>
            </w:pPr>
            <w:r>
              <w:rPr>
                <w:rFonts w:ascii="Times New Roman" w:eastAsiaTheme="minorEastAsia" w:hAnsi="Times New Roman" w:cs="Times New Roman"/>
                <w:bCs/>
                <w:lang w:val="lt-LT" w:eastAsia="lt-LT"/>
              </w:rPr>
              <w:t>1.</w:t>
            </w:r>
          </w:p>
        </w:tc>
        <w:tc>
          <w:tcPr>
            <w:tcW w:w="2835" w:type="dxa"/>
            <w:tcBorders>
              <w:top w:val="single" w:sz="4" w:space="0" w:color="000000"/>
              <w:left w:val="single" w:sz="4" w:space="0" w:color="000000"/>
              <w:bottom w:val="single" w:sz="4" w:space="0" w:color="000000"/>
            </w:tcBorders>
          </w:tcPr>
          <w:p w14:paraId="74AFF636" w14:textId="046174A7" w:rsidR="003C7534" w:rsidRPr="003C7534" w:rsidRDefault="003C7534" w:rsidP="003C7534">
            <w:pPr>
              <w:spacing w:line="240" w:lineRule="auto"/>
              <w:jc w:val="both"/>
              <w:rPr>
                <w:rFonts w:ascii="Times New Roman" w:eastAsiaTheme="minorEastAsia" w:hAnsi="Times New Roman" w:cs="Times New Roman"/>
                <w:lang w:val="lt-LT" w:eastAsia="lt-LT"/>
              </w:rPr>
            </w:pPr>
            <w:r w:rsidRPr="003C7534">
              <w:rPr>
                <w:rFonts w:ascii="Times New Roman" w:eastAsia="Times New Roman" w:hAnsi="Times New Roman" w:cs="Times New Roman"/>
                <w:b/>
                <w:bCs/>
                <w:lang w:val="lt-LT" w:eastAsia="lt-LT"/>
              </w:rPr>
              <w:t xml:space="preserve">Prekės (programinė įranga) turi nekelti grėsmės nacionaliniam saugumui. </w:t>
            </w:r>
            <w:r w:rsidRPr="003C7534">
              <w:rPr>
                <w:rFonts w:ascii="Times New Roman" w:eastAsia="Times New Roman" w:hAnsi="Times New Roman" w:cs="Times New Roman"/>
                <w:lang w:val="lt-LT" w:eastAsia="lt-LT"/>
              </w:rPr>
              <w:t>Perkančioji organizacija laiko, kad prekės –</w:t>
            </w:r>
            <w:r w:rsidR="00CC65D1">
              <w:rPr>
                <w:rFonts w:ascii="Times New Roman" w:eastAsia="Times New Roman" w:hAnsi="Times New Roman" w:cs="Times New Roman"/>
                <w:lang w:val="lt-LT" w:eastAsia="lt-LT"/>
              </w:rPr>
              <w:t xml:space="preserve"> </w:t>
            </w:r>
            <w:r w:rsidRPr="003C7534">
              <w:rPr>
                <w:rFonts w:ascii="Times New Roman" w:eastAsia="Times New Roman" w:hAnsi="Times New Roman" w:cs="Times New Roman"/>
                <w:lang w:val="lt-LT" w:eastAsia="lt-LT"/>
              </w:rPr>
              <w:t>programinė įranga - kelia grėsmę nacionaliniam saugumui, kai prekių –</w:t>
            </w:r>
            <w:r w:rsidR="00CC65D1">
              <w:rPr>
                <w:rFonts w:ascii="Times New Roman" w:eastAsia="Times New Roman" w:hAnsi="Times New Roman" w:cs="Times New Roman"/>
                <w:lang w:val="lt-LT" w:eastAsia="lt-LT"/>
              </w:rPr>
              <w:t xml:space="preserve"> </w:t>
            </w:r>
            <w:r w:rsidRPr="003C7534">
              <w:rPr>
                <w:rFonts w:ascii="Times New Roman" w:eastAsia="Times New Roman" w:hAnsi="Times New Roman" w:cs="Times New Roman"/>
                <w:lang w:val="lt-LT" w:eastAsia="lt-LT"/>
              </w:rPr>
              <w:t xml:space="preserve">programinės įrangos -  gamintojas ar jį </w:t>
            </w:r>
            <w:r w:rsidRPr="003C7534">
              <w:rPr>
                <w:rFonts w:ascii="Times New Roman" w:eastAsia="Times New Roman" w:hAnsi="Times New Roman" w:cs="Times New Roman"/>
                <w:lang w:val="lt-LT" w:eastAsia="lt-LT"/>
              </w:rPr>
              <w:lastRenderedPageBreak/>
              <w:t>kontroliuojantis asmuo</w:t>
            </w:r>
            <w:r w:rsidRPr="003C7534">
              <w:rPr>
                <w:rFonts w:ascii="Times New Roman" w:eastAsia="Times New Roman" w:hAnsi="Times New Roman" w:cs="Times New Roman"/>
                <w:vertAlign w:val="superscript"/>
                <w:lang w:val="lt-LT" w:eastAsia="lt-LT"/>
              </w:rPr>
              <w:footnoteReference w:id="2"/>
            </w:r>
            <w:r w:rsidRPr="003C7534">
              <w:rPr>
                <w:rFonts w:ascii="Times New Roman" w:eastAsia="Times New Roman" w:hAnsi="Times New Roman" w:cs="Times New Roman"/>
                <w:lang w:val="lt-LT" w:eastAsia="lt-LT"/>
              </w:rPr>
              <w:t xml:space="preserve"> yra registruoti (jeigu gamintojas ar jį kontroliuojantis asmuo yra fizinis asmuo – nuolat gyvenantis ar turintis pilietybę) LR Viešųjų pirkimų įstatymo 92 straipsnio 14 dalyje numatytame sąraše nurodytose valstybėse ar teritorijose</w:t>
            </w:r>
            <w:r w:rsidRPr="003C7534">
              <w:rPr>
                <w:rFonts w:ascii="Times New Roman" w:eastAsia="Times New Roman" w:hAnsi="Times New Roman" w:cs="Times New Roman"/>
                <w:vertAlign w:val="superscript"/>
                <w:lang w:val="lt-LT" w:eastAsia="lt-LT"/>
              </w:rPr>
              <w:footnoteReference w:id="3"/>
            </w:r>
            <w:r w:rsidRPr="003C7534">
              <w:rPr>
                <w:rFonts w:ascii="Times New Roman" w:eastAsia="Times New Roman" w:hAnsi="Times New Roman" w:cs="Times New Roman"/>
                <w:lang w:val="lt-LT" w:eastAsia="lt-LT"/>
              </w:rPr>
              <w:t>.</w:t>
            </w:r>
          </w:p>
        </w:tc>
        <w:tc>
          <w:tcPr>
            <w:tcW w:w="5734" w:type="dxa"/>
            <w:tcBorders>
              <w:top w:val="single" w:sz="4" w:space="0" w:color="000000"/>
              <w:left w:val="single" w:sz="4" w:space="0" w:color="000000"/>
              <w:bottom w:val="single" w:sz="4" w:space="0" w:color="000000"/>
              <w:right w:val="single" w:sz="4" w:space="0" w:color="000000"/>
            </w:tcBorders>
          </w:tcPr>
          <w:p w14:paraId="1D856CC2" w14:textId="77777777" w:rsidR="003C7534" w:rsidRPr="003C7534" w:rsidRDefault="003C7534" w:rsidP="003C7534">
            <w:pPr>
              <w:spacing w:line="240" w:lineRule="auto"/>
              <w:jc w:val="both"/>
              <w:rPr>
                <w:rFonts w:ascii="Times New Roman" w:eastAsia="Times New Roman" w:hAnsi="Times New Roman" w:cs="Times New Roman"/>
                <w:lang w:val="lt-LT" w:eastAsia="lt-LT"/>
              </w:rPr>
            </w:pPr>
            <w:r w:rsidRPr="003C7534">
              <w:rPr>
                <w:rFonts w:ascii="Times New Roman" w:eastAsia="Times New Roman" w:hAnsi="Times New Roman" w:cs="Times New Roman"/>
                <w:lang w:val="lt-LT" w:eastAsia="lt-LT"/>
              </w:rPr>
              <w:lastRenderedPageBreak/>
              <w:t>Vadovaujantis LR Viešųjų pirkimų įstatymo 39 straipsnio 3 dalimi pateikiama:</w:t>
            </w:r>
          </w:p>
          <w:p w14:paraId="22AA11B0" w14:textId="77777777" w:rsidR="003C7534" w:rsidRPr="003C7534" w:rsidRDefault="003C7534" w:rsidP="003C7534">
            <w:pPr>
              <w:spacing w:line="240" w:lineRule="auto"/>
              <w:jc w:val="both"/>
              <w:rPr>
                <w:rFonts w:ascii="Times New Roman" w:eastAsia="Times New Roman" w:hAnsi="Times New Roman" w:cs="Times New Roman"/>
                <w:lang w:val="lt-LT" w:eastAsia="lt-LT"/>
              </w:rPr>
            </w:pPr>
            <w:r w:rsidRPr="003C7534">
              <w:rPr>
                <w:rFonts w:ascii="Times New Roman" w:eastAsia="Times New Roman" w:hAnsi="Times New Roman" w:cs="Times New Roman"/>
                <w:lang w:val="lt-LT" w:eastAsia="lt-LT"/>
              </w:rPr>
              <w:t>1. Nacionalinio saugumo reikalavimų atitikties deklaracija, patvirtinta Viešųjų pirkimų tarnybos 2022 m. gruodžio 29 d. įsakymu Nr. 1S-233.</w:t>
            </w:r>
            <w:r w:rsidRPr="003C7534">
              <w:rPr>
                <w:rFonts w:ascii="Times New Roman" w:eastAsia="Times New Roman" w:hAnsi="Times New Roman" w:cs="Times New Roman"/>
                <w:vertAlign w:val="superscript"/>
                <w:lang w:val="lt-LT" w:eastAsia="lt-LT"/>
              </w:rPr>
              <w:footnoteReference w:id="4"/>
            </w:r>
          </w:p>
          <w:p w14:paraId="71756427" w14:textId="77777777" w:rsidR="003C7534" w:rsidRPr="003C7534" w:rsidRDefault="003C7534" w:rsidP="003C7534">
            <w:pPr>
              <w:spacing w:line="240" w:lineRule="auto"/>
              <w:jc w:val="both"/>
              <w:rPr>
                <w:rFonts w:ascii="Times New Roman" w:eastAsia="Times New Roman" w:hAnsi="Times New Roman" w:cs="Times New Roman"/>
                <w:color w:val="00B050"/>
                <w:lang w:val="lt-LT" w:eastAsia="lt-LT"/>
              </w:rPr>
            </w:pPr>
            <w:r w:rsidRPr="003C7534">
              <w:rPr>
                <w:rFonts w:ascii="Times New Roman" w:eastAsia="Times New Roman" w:hAnsi="Times New Roman" w:cs="Times New Roman"/>
                <w:lang w:val="lt-LT" w:eastAsia="lt-LT"/>
              </w:rPr>
              <w:t>Ekonomiškai naudingiausią pasiūlymą pateikusio tiekėjo (galimo pirkimo laimėtojo) prašoma pateikti vieną ar kelis šiuos dokumentus.</w:t>
            </w:r>
            <w:r w:rsidRPr="003C7534">
              <w:rPr>
                <w:rFonts w:ascii="Times New Roman" w:eastAsia="Times New Roman" w:hAnsi="Times New Roman" w:cs="Times New Roman"/>
                <w:color w:val="00B050"/>
                <w:lang w:val="lt-LT" w:eastAsia="lt-LT"/>
              </w:rPr>
              <w:t xml:space="preserve"> </w:t>
            </w:r>
            <w:r w:rsidRPr="003C7534">
              <w:rPr>
                <w:rFonts w:ascii="Times New Roman" w:eastAsia="Times New Roman" w:hAnsi="Times New Roman" w:cs="Times New Roman"/>
                <w:b/>
                <w:bCs/>
                <w:lang w:val="lt-LT" w:eastAsia="lt-LT"/>
              </w:rPr>
              <w:t>(SVARBU: teikiama tiek dokumentų, kiek reikalinga patvirtinti nurodytą informaciją)</w:t>
            </w:r>
            <w:r w:rsidRPr="003C7534">
              <w:rPr>
                <w:rFonts w:ascii="Times New Roman" w:eastAsia="Times New Roman" w:hAnsi="Times New Roman" w:cs="Times New Roman"/>
                <w:lang w:val="lt-LT" w:eastAsia="lt-LT"/>
              </w:rPr>
              <w:t>:</w:t>
            </w:r>
          </w:p>
          <w:p w14:paraId="3F90167E" w14:textId="77777777" w:rsidR="003C7534" w:rsidRPr="003C7534" w:rsidRDefault="003C7534" w:rsidP="003C7534">
            <w:pPr>
              <w:spacing w:line="240" w:lineRule="auto"/>
              <w:jc w:val="both"/>
              <w:rPr>
                <w:rFonts w:ascii="Times New Roman" w:eastAsia="Times New Roman" w:hAnsi="Times New Roman" w:cs="Times New Roman"/>
                <w:lang w:val="lt-LT" w:eastAsia="lt-LT"/>
              </w:rPr>
            </w:pPr>
            <w:r w:rsidRPr="003C7534">
              <w:rPr>
                <w:rFonts w:ascii="Times New Roman" w:eastAsia="Times New Roman" w:hAnsi="Times New Roman" w:cs="Times New Roman"/>
                <w:color w:val="000000"/>
                <w:lang w:val="lt-LT" w:eastAsia="lt-LT"/>
              </w:rPr>
              <w:lastRenderedPageBreak/>
              <w:t xml:space="preserve">1) </w:t>
            </w:r>
            <w:r w:rsidRPr="003C7534">
              <w:rPr>
                <w:rFonts w:ascii="Times New Roman" w:eastAsia="Times New Roman" w:hAnsi="Times New Roman" w:cs="Times New Roman"/>
                <w:lang w:val="lt-LT" w:eastAsia="lt-LT"/>
              </w:rPr>
              <w:t xml:space="preserve">jei prekių –programinės įrangos- gamintojas ar jį kontroliuojantis asmuo yra </w:t>
            </w:r>
            <w:r w:rsidRPr="003C7534">
              <w:rPr>
                <w:rFonts w:ascii="Times New Roman" w:eastAsia="Times New Roman" w:hAnsi="Times New Roman" w:cs="Times New Roman"/>
                <w:b/>
                <w:bCs/>
                <w:lang w:val="lt-LT" w:eastAsia="lt-LT"/>
              </w:rPr>
              <w:t>juridinis asmuo</w:t>
            </w:r>
            <w:r w:rsidRPr="003C7534">
              <w:rPr>
                <w:rFonts w:ascii="Times New Roman" w:eastAsia="Times New Roman" w:hAnsi="Times New Roman" w:cs="Times New Roman"/>
                <w:lang w:val="lt-LT" w:eastAsia="lt-LT"/>
              </w:rPr>
              <w:t>,</w:t>
            </w:r>
            <w:r w:rsidRPr="003C7534">
              <w:rPr>
                <w:rFonts w:ascii="Times New Roman" w:eastAsiaTheme="minorEastAsia" w:hAnsi="Times New Roman" w:cs="Times New Roman"/>
                <w:lang w:val="lt-LT" w:eastAsia="lt-LT"/>
              </w:rPr>
              <w:t xml:space="preserve"> </w:t>
            </w:r>
            <w:r w:rsidRPr="003C7534">
              <w:rPr>
                <w:rFonts w:ascii="Times New Roman" w:eastAsia="Times New Roman" w:hAnsi="Times New Roman" w:cs="Times New Roman"/>
                <w:lang w:val="lt-LT" w:eastAsia="lt-LT"/>
              </w:rPr>
              <w:t xml:space="preserve">pateikiama juridinio asmens vadovo patvirtinta juridinio asmens steigimo dokumentų kopija, Juridinių asmenų registro išplėstinis išrašas su istorija,  </w:t>
            </w:r>
            <w:r w:rsidRPr="003C7534">
              <w:rPr>
                <w:rFonts w:ascii="Times New Roman" w:eastAsiaTheme="minorEastAsia" w:hAnsi="Times New Roman" w:cs="Times New Roman"/>
                <w:lang w:val="lt-LT" w:eastAsia="lt-LT"/>
              </w:rPr>
              <w:t>Juridinių asmenų dalyvių informacinės sistemos išrašas</w:t>
            </w:r>
            <w:r w:rsidRPr="003C7534">
              <w:rPr>
                <w:rFonts w:ascii="Times New Roman" w:eastAsia="Times New Roman" w:hAnsi="Times New Roman" w:cs="Times New Roman"/>
                <w:lang w:val="lt-LT" w:eastAsia="lt-LT"/>
              </w:rPr>
              <w:t xml:space="preserve"> arba atitinkami valstybės narės ar trečiosios šalies dokumentai ar kiti perkančiajai organizacijai priimtini dokumentai.</w:t>
            </w:r>
          </w:p>
          <w:p w14:paraId="15BBB006" w14:textId="77777777" w:rsidR="003C7534" w:rsidRPr="003C7534" w:rsidRDefault="003C7534" w:rsidP="003C7534">
            <w:pPr>
              <w:spacing w:line="240" w:lineRule="auto"/>
              <w:jc w:val="both"/>
              <w:rPr>
                <w:rFonts w:ascii="Times New Roman" w:eastAsia="Times New Roman" w:hAnsi="Times New Roman" w:cs="Times New Roman"/>
                <w:color w:val="000000"/>
                <w:lang w:val="lt-LT" w:eastAsia="lt-LT"/>
              </w:rPr>
            </w:pPr>
            <w:r w:rsidRPr="003C7534">
              <w:rPr>
                <w:rFonts w:ascii="Times New Roman" w:eastAsia="Times New Roman" w:hAnsi="Times New Roman" w:cs="Times New Roman"/>
                <w:color w:val="000000"/>
                <w:lang w:val="lt-LT" w:eastAsia="lt-LT"/>
              </w:rPr>
              <w:t xml:space="preserve">2) jei prekių –programinės įrangos - gamintojas ar jį kontroliuojantis asmuo yra </w:t>
            </w:r>
            <w:r w:rsidRPr="003C7534">
              <w:rPr>
                <w:rFonts w:ascii="Times New Roman" w:eastAsia="Times New Roman" w:hAnsi="Times New Roman" w:cs="Times New Roman"/>
                <w:b/>
                <w:bCs/>
                <w:color w:val="000000"/>
                <w:lang w:val="lt-LT" w:eastAsia="lt-LT"/>
              </w:rPr>
              <w:t>fizinis asmuo</w:t>
            </w:r>
            <w:r w:rsidRPr="003C7534">
              <w:rPr>
                <w:rFonts w:ascii="Times New Roman" w:eastAsia="Times New Roman" w:hAnsi="Times New Roman" w:cs="Times New Roman"/>
                <w:color w:val="000000"/>
                <w:lang w:val="lt-LT" w:eastAsia="lt-LT"/>
              </w:rPr>
              <w:t>, pateikiama fizinio asmens tapatybę patvirtinančio dokumento (tapatybės kortelės ar paso) kopija, Juridinių asmenų dalyvių informacinės sistemos išrašas, leidimo verstis atitinkama ūkine veikla patvirtinančio dokumento (pavyzdžiui, verslo liudijimo, individualios veiklos pažymėjimo ir pan.) kopija, pažyma apie deklaruotą gyvenamąją vietą arba atitinkami valstybės narės ar trečiosios šalies dokumentai.</w:t>
            </w:r>
          </w:p>
          <w:p w14:paraId="5C5C9E42" w14:textId="77777777" w:rsidR="003C7534" w:rsidRPr="003C7534" w:rsidRDefault="003C7534" w:rsidP="003C7534">
            <w:pPr>
              <w:jc w:val="both"/>
              <w:rPr>
                <w:rFonts w:ascii="Times New Roman" w:eastAsiaTheme="minorEastAsia" w:hAnsi="Times New Roman" w:cs="Times New Roman"/>
                <w:b/>
                <w:bCs/>
                <w:lang w:val="lt-LT" w:eastAsia="lt-LT"/>
              </w:rPr>
            </w:pPr>
            <w:r w:rsidRPr="003C7534">
              <w:rPr>
                <w:rFonts w:ascii="Times New Roman" w:eastAsiaTheme="minorEastAsia" w:hAnsi="Times New Roman" w:cs="Times New Roman"/>
                <w:b/>
                <w:bCs/>
                <w:lang w:val="lt-LT" w:eastAsia="lt-LT"/>
              </w:rPr>
              <w:t>SVARBU: Dokumentai, kuriuose nenurodytas jų galiojimo terminas, turi būti išduoti ar atspausdinti iš informacinės sistemos ne anksčiau kaip likus 3 mėnesiams iki tos dienos, kurią perkančiosios organizacijos prašymu tiekėjas turi pateikti dokumentus.</w:t>
            </w:r>
          </w:p>
          <w:p w14:paraId="68304023" w14:textId="51DDA7F1" w:rsidR="003C7534" w:rsidRPr="003C7534" w:rsidRDefault="003C7534" w:rsidP="003C7534">
            <w:pPr>
              <w:spacing w:line="240" w:lineRule="auto"/>
              <w:jc w:val="both"/>
              <w:rPr>
                <w:rFonts w:ascii="Times New Roman" w:eastAsia="Times New Roman" w:hAnsi="Times New Roman" w:cs="Times New Roman"/>
                <w:color w:val="000000"/>
                <w:lang w:val="lt-LT" w:eastAsia="lt-LT"/>
              </w:rPr>
            </w:pPr>
            <w:r w:rsidRPr="003C7534">
              <w:rPr>
                <w:rFonts w:ascii="Times New Roman" w:eastAsiaTheme="minorEastAsia" w:hAnsi="Times New Roman" w:cs="Times New Roman"/>
                <w:i/>
                <w:iCs/>
                <w:color w:val="000000" w:themeColor="text1"/>
                <w:lang w:val="lt-LT" w:eastAsia="lt-LT"/>
              </w:rPr>
              <w:t>Pavyzdys: Jeigu perkančioji organizacija 2022-10-10 kreipėsi į tiekėją prašydama iki 2022-10-14 pateikti dokumentus, jie turi būti išduoti ne anksčiau kaip</w:t>
            </w:r>
            <w:r w:rsidR="007F5E08">
              <w:rPr>
                <w:rFonts w:ascii="Times New Roman" w:eastAsiaTheme="minorEastAsia" w:hAnsi="Times New Roman" w:cs="Times New Roman"/>
                <w:i/>
                <w:iCs/>
                <w:color w:val="000000" w:themeColor="text1"/>
                <w:lang w:val="lt-LT" w:eastAsia="lt-LT"/>
              </w:rPr>
              <w:t xml:space="preserve"> prieš </w:t>
            </w:r>
            <w:r w:rsidRPr="003C7534">
              <w:rPr>
                <w:rFonts w:ascii="Times New Roman" w:eastAsiaTheme="minorEastAsia" w:hAnsi="Times New Roman" w:cs="Times New Roman"/>
                <w:i/>
                <w:iCs/>
                <w:color w:val="000000" w:themeColor="text1"/>
                <w:lang w:val="lt-LT" w:eastAsia="lt-LT"/>
              </w:rPr>
              <w:t>3 mėn., skaičiuojant atgal nuo 2022-10-14.</w:t>
            </w:r>
          </w:p>
          <w:p w14:paraId="1E1969B7" w14:textId="77777777" w:rsidR="003C7534" w:rsidRPr="003C7534" w:rsidRDefault="003C7534" w:rsidP="003C7534">
            <w:pPr>
              <w:spacing w:line="240" w:lineRule="auto"/>
              <w:jc w:val="both"/>
              <w:rPr>
                <w:rFonts w:ascii="Times New Roman" w:eastAsiaTheme="minorEastAsia" w:hAnsi="Times New Roman" w:cs="Times New Roman"/>
                <w:lang w:val="lt-LT" w:eastAsia="lt-LT"/>
              </w:rPr>
            </w:pPr>
            <w:r w:rsidRPr="003C7534">
              <w:rPr>
                <w:rFonts w:ascii="Times New Roman" w:eastAsiaTheme="minorEastAsia" w:hAnsi="Times New Roman" w:cs="Times New Roman"/>
                <w:b/>
                <w:i/>
                <w:iCs/>
                <w:lang w:val="lt-LT" w:eastAsia="lt-LT"/>
              </w:rPr>
              <w:t>Tiekėjas turi atitikti reikalavimus pasiūlymo pateikimo dienai ir išlaikyti reikalavimo / reikalavimų atitikimą visą Sutarties galiojimo laikotarpį.</w:t>
            </w:r>
          </w:p>
        </w:tc>
      </w:tr>
    </w:tbl>
    <w:p w14:paraId="0D9B927C" w14:textId="2B0AA354" w:rsidR="00775486" w:rsidRDefault="00775486" w:rsidP="003C7534">
      <w:pPr>
        <w:widowControl w:val="0"/>
        <w:spacing w:before="240" w:after="240"/>
        <w:rPr>
          <w:rFonts w:ascii="Times New Roman" w:eastAsia="Times New Roman" w:hAnsi="Times New Roman" w:cs="Times New Roman"/>
          <w:b/>
          <w:color w:val="222222"/>
          <w:sz w:val="24"/>
          <w:szCs w:val="24"/>
        </w:rPr>
      </w:pPr>
    </w:p>
    <w:p w14:paraId="244F5167" w14:textId="77777777" w:rsidR="00775486" w:rsidRDefault="00775486" w:rsidP="00775486">
      <w:pPr>
        <w:widowControl w:val="0"/>
        <w:spacing w:after="160"/>
        <w:ind w:firstLine="20"/>
        <w:rPr>
          <w:rFonts w:ascii="Times New Roman" w:eastAsia="Times New Roman" w:hAnsi="Times New Roman" w:cs="Times New Roman"/>
          <w:sz w:val="24"/>
          <w:szCs w:val="24"/>
        </w:rPr>
      </w:pPr>
    </w:p>
    <w:p w14:paraId="11F2924B" w14:textId="77777777" w:rsidR="00775486" w:rsidRDefault="00775486" w:rsidP="00775486">
      <w:pPr>
        <w:widowControl w:val="0"/>
        <w:spacing w:line="240" w:lineRule="auto"/>
        <w:rPr>
          <w:sz w:val="24"/>
          <w:szCs w:val="24"/>
        </w:rPr>
      </w:pPr>
    </w:p>
    <w:p w14:paraId="6D3082F0" w14:textId="77777777" w:rsidR="004D4E47" w:rsidRDefault="004D4E47"/>
    <w:sectPr w:rsidR="004D4E47" w:rsidSect="00F8638C">
      <w:footerReference w:type="even" r:id="rId7"/>
      <w:footerReference w:type="first" r:id="rId8"/>
      <w:pgSz w:w="11909" w:h="16834"/>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9D084" w14:textId="77777777" w:rsidR="00393485" w:rsidRDefault="00393485">
      <w:pPr>
        <w:spacing w:line="240" w:lineRule="auto"/>
      </w:pPr>
      <w:r>
        <w:separator/>
      </w:r>
    </w:p>
  </w:endnote>
  <w:endnote w:type="continuationSeparator" w:id="0">
    <w:p w14:paraId="6F2D87B7" w14:textId="77777777" w:rsidR="00393485" w:rsidRDefault="00393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5B518" w14:textId="77777777" w:rsidR="00712276" w:rsidRDefault="00A15AAF">
    <w:pPr>
      <w:pStyle w:val="Porat"/>
    </w:pPr>
    <w:r>
      <w:rPr>
        <w:noProof/>
      </w:rPr>
      <mc:AlternateContent>
        <mc:Choice Requires="wps">
          <w:drawing>
            <wp:anchor distT="0" distB="0" distL="0" distR="0" simplePos="0" relativeHeight="251660288" behindDoc="0" locked="0" layoutInCell="1" allowOverlap="1" wp14:anchorId="10AFF614" wp14:editId="498011DD">
              <wp:simplePos x="635" y="635"/>
              <wp:positionH relativeFrom="page">
                <wp:align>left</wp:align>
              </wp:positionH>
              <wp:positionV relativeFrom="page">
                <wp:align>bottom</wp:align>
              </wp:positionV>
              <wp:extent cx="1250315" cy="325120"/>
              <wp:effectExtent l="0" t="0" r="6985" b="0"/>
              <wp:wrapNone/>
              <wp:docPr id="67773674" name="Text Box 2"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25120"/>
                      </a:xfrm>
                      <a:prstGeom prst="rect">
                        <a:avLst/>
                      </a:prstGeom>
                      <a:noFill/>
                      <a:ln>
                        <a:noFill/>
                      </a:ln>
                    </wps:spPr>
                    <wps:txbx>
                      <w:txbxContent>
                        <w:p w14:paraId="21E311BA" w14:textId="77777777" w:rsidR="00712276" w:rsidRPr="005136C3" w:rsidRDefault="00A15AAF" w:rsidP="005136C3">
                          <w:pPr>
                            <w:rPr>
                              <w:rFonts w:ascii="Times New Roman" w:eastAsia="Times New Roman" w:hAnsi="Times New Roman" w:cs="Times New Roman"/>
                              <w:noProof/>
                              <w:color w:val="000000"/>
                              <w:sz w:val="16"/>
                              <w:szCs w:val="16"/>
                            </w:rPr>
                          </w:pPr>
                          <w:r w:rsidRPr="005136C3">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AFF614" id="_x0000_t202" coordsize="21600,21600" o:spt="202" path="m,l,21600r21600,l21600,xe">
              <v:stroke joinstyle="miter"/>
              <v:path gradientshapeok="t" o:connecttype="rect"/>
            </v:shapetype>
            <v:shape id="Text Box 2" o:spid="_x0000_s1026" type="#_x0000_t202" alt="Sensitivity: Confidential" style="position:absolute;margin-left:0;margin-top:0;width:98.45pt;height:25.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" filled="f" stroked="f">
              <v:textbox style="mso-fit-shape-to-text:t" inset="20pt,0,0,15pt">
                <w:txbxContent>
                  <w:p w14:paraId="21E311BA" w14:textId="77777777" w:rsidR="00712276" w:rsidRPr="005136C3" w:rsidRDefault="00A15AAF" w:rsidP="005136C3">
                    <w:pPr>
                      <w:rPr>
                        <w:rFonts w:ascii="Times New Roman" w:eastAsia="Times New Roman" w:hAnsi="Times New Roman" w:cs="Times New Roman"/>
                        <w:noProof/>
                        <w:color w:val="000000"/>
                        <w:sz w:val="16"/>
                        <w:szCs w:val="16"/>
                      </w:rPr>
                    </w:pPr>
                    <w:r w:rsidRPr="005136C3">
                      <w:rPr>
                        <w:rFonts w:ascii="Times New Roman" w:eastAsia="Times New Roman" w:hAnsi="Times New Roman" w:cs="Times New Roman"/>
                        <w:noProof/>
                        <w:color w:val="000000"/>
                        <w:sz w:val="16"/>
                        <w:szCs w:val="16"/>
                      </w:rPr>
                      <w:t>Sensitivity: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ADA0" w14:textId="77777777" w:rsidR="00712276" w:rsidRDefault="00A15AAF">
    <w:pPr>
      <w:pStyle w:val="Porat"/>
    </w:pPr>
    <w:r>
      <w:rPr>
        <w:noProof/>
      </w:rPr>
      <mc:AlternateContent>
        <mc:Choice Requires="wps">
          <w:drawing>
            <wp:anchor distT="0" distB="0" distL="0" distR="0" simplePos="0" relativeHeight="251659264" behindDoc="0" locked="0" layoutInCell="1" allowOverlap="1" wp14:anchorId="513A38C1" wp14:editId="41A02C6A">
              <wp:simplePos x="635" y="635"/>
              <wp:positionH relativeFrom="page">
                <wp:align>left</wp:align>
              </wp:positionH>
              <wp:positionV relativeFrom="page">
                <wp:align>bottom</wp:align>
              </wp:positionV>
              <wp:extent cx="1250315" cy="325120"/>
              <wp:effectExtent l="0" t="0" r="6985" b="0"/>
              <wp:wrapNone/>
              <wp:docPr id="1797684328" name="Text Box 1" descr="Sensitivity: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0315" cy="325120"/>
                      </a:xfrm>
                      <a:prstGeom prst="rect">
                        <a:avLst/>
                      </a:prstGeom>
                      <a:noFill/>
                      <a:ln>
                        <a:noFill/>
                      </a:ln>
                    </wps:spPr>
                    <wps:txbx>
                      <w:txbxContent>
                        <w:p w14:paraId="6F9DF98F" w14:textId="77777777" w:rsidR="00712276" w:rsidRPr="005136C3" w:rsidRDefault="00A15AAF" w:rsidP="005136C3">
                          <w:pPr>
                            <w:rPr>
                              <w:rFonts w:ascii="Times New Roman" w:eastAsia="Times New Roman" w:hAnsi="Times New Roman" w:cs="Times New Roman"/>
                              <w:noProof/>
                              <w:color w:val="000000"/>
                              <w:sz w:val="16"/>
                              <w:szCs w:val="16"/>
                            </w:rPr>
                          </w:pPr>
                          <w:r w:rsidRPr="005136C3">
                            <w:rPr>
                              <w:rFonts w:ascii="Times New Roman" w:eastAsia="Times New Roman" w:hAnsi="Times New Roman" w:cs="Times New Roman"/>
                              <w:noProof/>
                              <w:color w:val="000000"/>
                              <w:sz w:val="16"/>
                              <w:szCs w:val="16"/>
                            </w:rPr>
                            <w:t>Sensitivity: Confidential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3A38C1" id="_x0000_t202" coordsize="21600,21600" o:spt="202" path="m,l,21600r21600,l21600,xe">
              <v:stroke joinstyle="miter"/>
              <v:path gradientshapeok="t" o:connecttype="rect"/>
            </v:shapetype>
            <v:shape id="Text Box 1" o:spid="_x0000_s1027" type="#_x0000_t202" alt="Sensitivity: Confidential" style="position:absolute;margin-left:0;margin-top:0;width:98.45pt;height:25.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" filled="f" stroked="f">
              <v:textbox style="mso-fit-shape-to-text:t" inset="20pt,0,0,15pt">
                <w:txbxContent>
                  <w:p w14:paraId="6F9DF98F" w14:textId="77777777" w:rsidR="00712276" w:rsidRPr="005136C3" w:rsidRDefault="00A15AAF" w:rsidP="005136C3">
                    <w:pPr>
                      <w:rPr>
                        <w:rFonts w:ascii="Times New Roman" w:eastAsia="Times New Roman" w:hAnsi="Times New Roman" w:cs="Times New Roman"/>
                        <w:noProof/>
                        <w:color w:val="000000"/>
                        <w:sz w:val="16"/>
                        <w:szCs w:val="16"/>
                      </w:rPr>
                    </w:pPr>
                    <w:r w:rsidRPr="005136C3">
                      <w:rPr>
                        <w:rFonts w:ascii="Times New Roman" w:eastAsia="Times New Roman" w:hAnsi="Times New Roman" w:cs="Times New Roman"/>
                        <w:noProof/>
                        <w:color w:val="000000"/>
                        <w:sz w:val="16"/>
                        <w:szCs w:val="16"/>
                      </w:rPr>
                      <w:t>Sensitivity: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19AAD" w14:textId="77777777" w:rsidR="00393485" w:rsidRDefault="00393485">
      <w:pPr>
        <w:spacing w:line="240" w:lineRule="auto"/>
      </w:pPr>
      <w:r>
        <w:separator/>
      </w:r>
    </w:p>
  </w:footnote>
  <w:footnote w:type="continuationSeparator" w:id="0">
    <w:p w14:paraId="1372E22F" w14:textId="77777777" w:rsidR="00393485" w:rsidRDefault="00393485">
      <w:pPr>
        <w:spacing w:line="240" w:lineRule="auto"/>
      </w:pPr>
      <w:r>
        <w:continuationSeparator/>
      </w:r>
    </w:p>
  </w:footnote>
  <w:footnote w:id="1">
    <w:p w14:paraId="5228A4CE" w14:textId="77777777" w:rsidR="003C7534" w:rsidRPr="008B7EAC" w:rsidRDefault="003C7534" w:rsidP="003C7534">
      <w:pPr>
        <w:pStyle w:val="Puslapioinaostekstas"/>
        <w:jc w:val="both"/>
        <w:rPr>
          <w:rFonts w:ascii="Times New Roman" w:hAnsi="Times New Roman" w:cs="Times New Roman"/>
          <w:color w:val="000000" w:themeColor="text1"/>
        </w:rPr>
      </w:pPr>
      <w:r w:rsidRPr="008B7EAC">
        <w:rPr>
          <w:rStyle w:val="Puslapioinaosnuoroda"/>
          <w:color w:val="000000" w:themeColor="text1"/>
        </w:rPr>
        <w:footnoteRef/>
      </w:r>
      <w:r w:rsidRPr="008B7EAC">
        <w:rPr>
          <w:color w:val="000000" w:themeColor="text1"/>
        </w:rPr>
        <w:t xml:space="preserve"> </w:t>
      </w:r>
      <w:r w:rsidRPr="008B7EAC">
        <w:rPr>
          <w:rFonts w:ascii="Times New Roman" w:hAnsi="Times New Roman" w:cs="Times New Roman"/>
          <w:color w:val="000000" w:themeColor="text1"/>
        </w:rPr>
        <w:t>Perkančioji organizacija nustato, kad tiekėjas turi pateikti tiek dokumentų, kad jie patvirtintų visą reikalavime / reikalavimuose nustatytą / nustatytus reikalavimą / reikalavimus. Perkančioji organizacija pasilieka teisę tiekėjui pateikus ne visus nurodytus dokumentus (jeigu jie nėra pakankami) – prašyti pateikti ir kitus dokumentus (jeigu pateikti dokumentai yra nepakankami ir tam tikros reikalavimo dalies nepatvirtina), t. y. Perkančioji organizacija nustato, kad šį / šiuos reikalavimus patvirtinantys dokumentai gali būti tikslinami. Pažymėtina, jog Perkančioji organizacija rekomenduoja teikti Juridinių asmenų dalyvių informacinės sistemos išrašą arba atitinkamus valstybės narės ar</w:t>
      </w:r>
      <w:r w:rsidRPr="008B7EAC">
        <w:rPr>
          <w:color w:val="000000" w:themeColor="text1"/>
        </w:rPr>
        <w:t xml:space="preserve"> </w:t>
      </w:r>
      <w:r w:rsidRPr="008B7EAC">
        <w:rPr>
          <w:rFonts w:ascii="Times New Roman" w:hAnsi="Times New Roman" w:cs="Times New Roman"/>
          <w:color w:val="000000" w:themeColor="text1"/>
        </w:rPr>
        <w:t>trečiosios šalies dokumentus, kadangi šis išrašas arba atitinkamas dokumentas detaliai pateikia informaciją apie tiekėjo atitiktį Viešojo pirkimo sąlygų keliamiems su nacionaliniu saugumu susijusiems reikalavimams.</w:t>
      </w:r>
    </w:p>
  </w:footnote>
  <w:footnote w:id="2">
    <w:p w14:paraId="7C476420" w14:textId="77777777" w:rsidR="003C7534" w:rsidRPr="00FB5FF5" w:rsidRDefault="003C7534" w:rsidP="003C7534">
      <w:pPr>
        <w:pStyle w:val="Puslapioinaostekstas"/>
        <w:jc w:val="both"/>
        <w:rPr>
          <w:rFonts w:ascii="Times New Roman" w:hAnsi="Times New Roman" w:cs="Times New Roman"/>
        </w:rPr>
      </w:pPr>
      <w:r w:rsidRPr="00FB5FF5">
        <w:rPr>
          <w:rStyle w:val="Puslapioinaosnuoroda"/>
          <w:rFonts w:ascii="Times New Roman" w:hAnsi="Times New Roman" w:cs="Times New Roman"/>
        </w:rPr>
        <w:footnoteRef/>
      </w:r>
      <w:r w:rsidRPr="00FB5FF5">
        <w:rPr>
          <w:rFonts w:ascii="Times New Roman" w:hAnsi="Times New Roman" w:cs="Times New Roman"/>
        </w:rPr>
        <w:t xml:space="preserve"> Kontroliuojančio asmens sąvoka apibrėžta VPĮ </w:t>
      </w:r>
      <w:r w:rsidRPr="00DF22D5">
        <w:rPr>
          <w:rFonts w:ascii="Times New Roman" w:hAnsi="Times New Roman" w:cs="Times New Roman"/>
        </w:rPr>
        <w:t xml:space="preserve">2 </w:t>
      </w:r>
      <w:r w:rsidRPr="00FB5FF5">
        <w:rPr>
          <w:rFonts w:ascii="Times New Roman" w:hAnsi="Times New Roman" w:cs="Times New Roman"/>
        </w:rPr>
        <w:t>straipsnio 15</w:t>
      </w:r>
      <w:r w:rsidRPr="00FB5FF5">
        <w:rPr>
          <w:rFonts w:ascii="Times New Roman" w:hAnsi="Times New Roman" w:cs="Times New Roman"/>
          <w:vertAlign w:val="superscript"/>
        </w:rPr>
        <w:t>1</w:t>
      </w:r>
      <w:r w:rsidRPr="00FB5FF5">
        <w:rPr>
          <w:rFonts w:ascii="Times New Roman" w:hAnsi="Times New Roman" w:cs="Times New Roman"/>
        </w:rPr>
        <w:t xml:space="preserve"> dalyje.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3">
    <w:p w14:paraId="59D9120A" w14:textId="77777777" w:rsidR="003C7534" w:rsidRPr="00FB5FF5" w:rsidRDefault="003C7534" w:rsidP="003C7534">
      <w:pPr>
        <w:pStyle w:val="Puslapioinaostekstas"/>
        <w:jc w:val="both"/>
        <w:rPr>
          <w:rFonts w:ascii="Times New Roman" w:hAnsi="Times New Roman" w:cs="Times New Roman"/>
        </w:rPr>
      </w:pPr>
      <w:r w:rsidRPr="00FB5FF5">
        <w:rPr>
          <w:rStyle w:val="Puslapioinaosnuoroda"/>
          <w:rFonts w:ascii="Times New Roman" w:hAnsi="Times New Roman" w:cs="Times New Roman"/>
        </w:rPr>
        <w:footnoteRef/>
      </w:r>
      <w:r w:rsidRPr="00FB5FF5">
        <w:rPr>
          <w:rFonts w:ascii="Times New Roman" w:hAnsi="Times New Roman" w:cs="Times New Roman"/>
        </w:rPr>
        <w:t xml:space="preserve"> Su valstybių ar teritorijų sąrašu galite susipažinti čia </w:t>
      </w:r>
      <w:hyperlink r:id="rId1" w:history="1">
        <w:r w:rsidRPr="00FB5FF5">
          <w:rPr>
            <w:rStyle w:val="Hipersaitas"/>
            <w:rFonts w:ascii="Times New Roman" w:hAnsi="Times New Roman" w:cs="Times New Roman"/>
            <w:bCs/>
          </w:rPr>
          <w:t>https://e-seimas.lrs.lt/portal/legalAct/lt/TAD/1a061730b0c711ecaf79c2120caf5094/asr</w:t>
        </w:r>
      </w:hyperlink>
      <w:r w:rsidRPr="00FB5FF5">
        <w:rPr>
          <w:rStyle w:val="Hipersaitas"/>
          <w:rFonts w:ascii="Times New Roman" w:hAnsi="Times New Roman" w:cs="Times New Roman"/>
          <w:bCs/>
        </w:rPr>
        <w:t xml:space="preserve"> </w:t>
      </w:r>
    </w:p>
  </w:footnote>
  <w:footnote w:id="4">
    <w:p w14:paraId="7795F18E" w14:textId="77777777" w:rsidR="003C7534" w:rsidRPr="00FB5FF5" w:rsidRDefault="003C7534" w:rsidP="003C7534">
      <w:pPr>
        <w:pStyle w:val="Puslapioinaostekstas"/>
        <w:jc w:val="both"/>
        <w:rPr>
          <w:rFonts w:ascii="Times New Roman" w:hAnsi="Times New Roman" w:cs="Times New Roman"/>
        </w:rPr>
      </w:pPr>
      <w:r w:rsidRPr="00FB5FF5">
        <w:rPr>
          <w:rStyle w:val="Puslapioinaosnuoroda"/>
          <w:rFonts w:ascii="Times New Roman" w:hAnsi="Times New Roman" w:cs="Times New Roman"/>
        </w:rPr>
        <w:footnoteRef/>
      </w:r>
      <w:r w:rsidRPr="00FB5FF5">
        <w:rPr>
          <w:rFonts w:ascii="Times New Roman" w:hAnsi="Times New Roman" w:cs="Times New Roman"/>
        </w:rPr>
        <w:t xml:space="preserve"> </w:t>
      </w:r>
      <w:bookmarkStart w:id="0" w:name="_Hlk124763265"/>
      <w:r w:rsidRPr="00FB5FF5">
        <w:rPr>
          <w:rFonts w:ascii="Times New Roman" w:hAnsi="Times New Roman" w:cs="Times New Roman"/>
        </w:rPr>
        <w:t>Tiekėjui kartu su pasiūlymu nepridėjus šios deklaracijos – Perkančioji organizacija nustato taisyklę, kad šis dokumentas galės būti tikslinamas.</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10279"/>
    <w:multiLevelType w:val="hybridMultilevel"/>
    <w:tmpl w:val="D88AC4C0"/>
    <w:lvl w:ilvl="0" w:tplc="9CF8490A">
      <w:start w:val="1"/>
      <w:numFmt w:val="decimal"/>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330059"/>
    <w:multiLevelType w:val="multilevel"/>
    <w:tmpl w:val="1F80E8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5A204A"/>
    <w:multiLevelType w:val="multilevel"/>
    <w:tmpl w:val="D7F679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E444938"/>
    <w:multiLevelType w:val="multilevel"/>
    <w:tmpl w:val="6778E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2473F3"/>
    <w:multiLevelType w:val="multilevel"/>
    <w:tmpl w:val="16FE7B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2216E2"/>
    <w:multiLevelType w:val="multilevel"/>
    <w:tmpl w:val="0F6AC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31D726F"/>
    <w:multiLevelType w:val="multilevel"/>
    <w:tmpl w:val="4A4E1612"/>
    <w:lvl w:ilvl="0">
      <w:start w:val="1"/>
      <w:numFmt w:val="bullet"/>
      <w:lvlText w:val=""/>
      <w:lvlJc w:val="left"/>
      <w:pPr>
        <w:ind w:left="720" w:hanging="360"/>
      </w:pPr>
      <w:rPr>
        <w:rFonts w:ascii="Symbol" w:hAnsi="Symbol" w:cs="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38262F1"/>
    <w:multiLevelType w:val="multilevel"/>
    <w:tmpl w:val="20FCC2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D80516C"/>
    <w:multiLevelType w:val="multilevel"/>
    <w:tmpl w:val="D9B47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F994AD8"/>
    <w:multiLevelType w:val="multilevel"/>
    <w:tmpl w:val="1D860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4474DCC"/>
    <w:multiLevelType w:val="multilevel"/>
    <w:tmpl w:val="8D546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7FF6563"/>
    <w:multiLevelType w:val="multilevel"/>
    <w:tmpl w:val="A142D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C342D12"/>
    <w:multiLevelType w:val="multilevel"/>
    <w:tmpl w:val="0427001F"/>
    <w:lvl w:ilvl="0">
      <w:start w:val="1"/>
      <w:numFmt w:val="decimal"/>
      <w:lvlText w:val="%1."/>
      <w:lvlJc w:val="left"/>
      <w:pPr>
        <w:ind w:left="19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9210120">
    <w:abstractNumId w:val="2"/>
  </w:num>
  <w:num w:numId="2" w16cid:durableId="258830594">
    <w:abstractNumId w:val="10"/>
  </w:num>
  <w:num w:numId="3" w16cid:durableId="1248229826">
    <w:abstractNumId w:val="5"/>
  </w:num>
  <w:num w:numId="4" w16cid:durableId="136916374">
    <w:abstractNumId w:val="1"/>
  </w:num>
  <w:num w:numId="5" w16cid:durableId="315688488">
    <w:abstractNumId w:val="9"/>
  </w:num>
  <w:num w:numId="6" w16cid:durableId="1292325241">
    <w:abstractNumId w:val="7"/>
  </w:num>
  <w:num w:numId="7" w16cid:durableId="1539930636">
    <w:abstractNumId w:val="6"/>
  </w:num>
  <w:num w:numId="8" w16cid:durableId="1320157881">
    <w:abstractNumId w:val="11"/>
  </w:num>
  <w:num w:numId="9" w16cid:durableId="1174954735">
    <w:abstractNumId w:val="8"/>
  </w:num>
  <w:num w:numId="10" w16cid:durableId="2106807498">
    <w:abstractNumId w:val="4"/>
  </w:num>
  <w:num w:numId="11" w16cid:durableId="323166680">
    <w:abstractNumId w:val="3"/>
  </w:num>
  <w:num w:numId="12" w16cid:durableId="453866639">
    <w:abstractNumId w:val="0"/>
  </w:num>
  <w:num w:numId="13" w16cid:durableId="1218859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486"/>
    <w:rsid w:val="000D5608"/>
    <w:rsid w:val="00116478"/>
    <w:rsid w:val="00142815"/>
    <w:rsid w:val="001A6294"/>
    <w:rsid w:val="00231671"/>
    <w:rsid w:val="00233150"/>
    <w:rsid w:val="00242BEE"/>
    <w:rsid w:val="00247E92"/>
    <w:rsid w:val="00264D9D"/>
    <w:rsid w:val="00270052"/>
    <w:rsid w:val="002B1802"/>
    <w:rsid w:val="002E2AB9"/>
    <w:rsid w:val="002E4AB4"/>
    <w:rsid w:val="003256A9"/>
    <w:rsid w:val="0036379D"/>
    <w:rsid w:val="00377854"/>
    <w:rsid w:val="00393485"/>
    <w:rsid w:val="003C7534"/>
    <w:rsid w:val="003F727D"/>
    <w:rsid w:val="004160CA"/>
    <w:rsid w:val="00430219"/>
    <w:rsid w:val="0046728D"/>
    <w:rsid w:val="0049688D"/>
    <w:rsid w:val="004A76CF"/>
    <w:rsid w:val="004B46E7"/>
    <w:rsid w:val="004C2C4D"/>
    <w:rsid w:val="004D44D6"/>
    <w:rsid w:val="004D4E47"/>
    <w:rsid w:val="004D5F29"/>
    <w:rsid w:val="004E2E08"/>
    <w:rsid w:val="004E2F74"/>
    <w:rsid w:val="004F39F1"/>
    <w:rsid w:val="00530BC4"/>
    <w:rsid w:val="00561B48"/>
    <w:rsid w:val="00592E2D"/>
    <w:rsid w:val="005A1577"/>
    <w:rsid w:val="005B64FF"/>
    <w:rsid w:val="005D142E"/>
    <w:rsid w:val="006051A1"/>
    <w:rsid w:val="00606A4C"/>
    <w:rsid w:val="00613A09"/>
    <w:rsid w:val="00637FD8"/>
    <w:rsid w:val="0064061E"/>
    <w:rsid w:val="006D22DB"/>
    <w:rsid w:val="00703D68"/>
    <w:rsid w:val="00712276"/>
    <w:rsid w:val="00724BAC"/>
    <w:rsid w:val="007254D2"/>
    <w:rsid w:val="007262B8"/>
    <w:rsid w:val="0072683A"/>
    <w:rsid w:val="0075532F"/>
    <w:rsid w:val="00775486"/>
    <w:rsid w:val="00791F74"/>
    <w:rsid w:val="00797EE2"/>
    <w:rsid w:val="007E5AFC"/>
    <w:rsid w:val="007E729A"/>
    <w:rsid w:val="007F5E08"/>
    <w:rsid w:val="007F63F0"/>
    <w:rsid w:val="00811DDA"/>
    <w:rsid w:val="0081268A"/>
    <w:rsid w:val="00815BEB"/>
    <w:rsid w:val="00825264"/>
    <w:rsid w:val="0084247A"/>
    <w:rsid w:val="008628ED"/>
    <w:rsid w:val="0086347D"/>
    <w:rsid w:val="008B6AA1"/>
    <w:rsid w:val="008C4302"/>
    <w:rsid w:val="008E113A"/>
    <w:rsid w:val="008E2688"/>
    <w:rsid w:val="00913360"/>
    <w:rsid w:val="00931C21"/>
    <w:rsid w:val="0093256B"/>
    <w:rsid w:val="0094143E"/>
    <w:rsid w:val="00976C2E"/>
    <w:rsid w:val="00987E78"/>
    <w:rsid w:val="009A0C70"/>
    <w:rsid w:val="00A15A91"/>
    <w:rsid w:val="00A15AAF"/>
    <w:rsid w:val="00A37E8F"/>
    <w:rsid w:val="00A42AA9"/>
    <w:rsid w:val="00A64F15"/>
    <w:rsid w:val="00A94DE6"/>
    <w:rsid w:val="00A9590D"/>
    <w:rsid w:val="00AB28D9"/>
    <w:rsid w:val="00B3297F"/>
    <w:rsid w:val="00B33BF8"/>
    <w:rsid w:val="00B55875"/>
    <w:rsid w:val="00B76FCD"/>
    <w:rsid w:val="00B773A8"/>
    <w:rsid w:val="00BA0098"/>
    <w:rsid w:val="00BA23C5"/>
    <w:rsid w:val="00BC0A02"/>
    <w:rsid w:val="00BC1A3E"/>
    <w:rsid w:val="00BD35C7"/>
    <w:rsid w:val="00BF3D30"/>
    <w:rsid w:val="00C5730F"/>
    <w:rsid w:val="00C832A7"/>
    <w:rsid w:val="00CB0B15"/>
    <w:rsid w:val="00CC65D1"/>
    <w:rsid w:val="00CD7E77"/>
    <w:rsid w:val="00D30F26"/>
    <w:rsid w:val="00D36064"/>
    <w:rsid w:val="00D871DB"/>
    <w:rsid w:val="00D95B9B"/>
    <w:rsid w:val="00DC7AF3"/>
    <w:rsid w:val="00DE3EA9"/>
    <w:rsid w:val="00E16DCC"/>
    <w:rsid w:val="00E369B0"/>
    <w:rsid w:val="00E51E3B"/>
    <w:rsid w:val="00E5321F"/>
    <w:rsid w:val="00E630CD"/>
    <w:rsid w:val="00EA516F"/>
    <w:rsid w:val="00F607C0"/>
    <w:rsid w:val="00F62B28"/>
    <w:rsid w:val="00F67D17"/>
    <w:rsid w:val="00F8638C"/>
    <w:rsid w:val="00FA74BA"/>
    <w:rsid w:val="00FC4E1F"/>
    <w:rsid w:val="00FD76B9"/>
    <w:rsid w:val="00FF44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E0094"/>
  <w15:chartTrackingRefBased/>
  <w15:docId w15:val="{70B76ED5-27D1-4FD6-94C7-2ADE3A8E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5486"/>
    <w:pPr>
      <w:spacing w:after="0" w:line="276" w:lineRule="auto"/>
    </w:pPr>
    <w:rPr>
      <w:rFonts w:ascii="Arial" w:eastAsia="Arial" w:hAnsi="Arial" w:cs="Arial"/>
      <w:lang w:val="lt"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775486"/>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775486"/>
    <w:rPr>
      <w:rFonts w:ascii="Arial" w:eastAsia="Arial" w:hAnsi="Arial" w:cs="Arial"/>
      <w:lang w:val="lt" w:eastAsia="en-GB"/>
    </w:rPr>
  </w:style>
  <w:style w:type="paragraph" w:styleId="Sraopastraipa">
    <w:name w:val="List Paragraph"/>
    <w:basedOn w:val="prastasis"/>
    <w:uiPriority w:val="34"/>
    <w:qFormat/>
    <w:rsid w:val="00775486"/>
    <w:pPr>
      <w:ind w:left="720"/>
      <w:contextualSpacing/>
    </w:pPr>
  </w:style>
  <w:style w:type="paragraph" w:styleId="Puslapioinaostekstas">
    <w:name w:val="footnote text"/>
    <w:basedOn w:val="prastasis"/>
    <w:link w:val="PuslapioinaostekstasDiagrama"/>
    <w:uiPriority w:val="99"/>
    <w:semiHidden/>
    <w:unhideWhenUsed/>
    <w:rsid w:val="003C7534"/>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C7534"/>
    <w:rPr>
      <w:rFonts w:ascii="Arial" w:eastAsia="Arial" w:hAnsi="Arial" w:cs="Arial"/>
      <w:sz w:val="20"/>
      <w:szCs w:val="20"/>
      <w:lang w:val="lt" w:eastAsia="en-GB"/>
    </w:rPr>
  </w:style>
  <w:style w:type="character" w:styleId="Hipersaitas">
    <w:name w:val="Hyperlink"/>
    <w:basedOn w:val="Numatytasispastraiposriftas"/>
    <w:uiPriority w:val="99"/>
    <w:unhideWhenUsed/>
    <w:rsid w:val="003C7534"/>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3C75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9</Pages>
  <Words>12167</Words>
  <Characters>6936</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Justina Puleikytė</cp:lastModifiedBy>
  <cp:revision>170</cp:revision>
  <dcterms:created xsi:type="dcterms:W3CDTF">2025-11-09T09:46:00Z</dcterms:created>
  <dcterms:modified xsi:type="dcterms:W3CDTF">2026-02-06T09:46:00Z</dcterms:modified>
</cp:coreProperties>
</file>